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111" w:rsidRDefault="00B11111" w:rsidP="005C1A1C">
      <w:pPr>
        <w:pStyle w:val="a3"/>
        <w:spacing w:line="240" w:lineRule="auto"/>
        <w:rPr>
          <w:rFonts w:ascii="Times New Roman" w:hAnsi="Times New Roman" w:cs="Times New Roman"/>
          <w:b/>
          <w:bCs/>
          <w:caps/>
          <w:sz w:val="28"/>
          <w:szCs w:val="28"/>
        </w:rPr>
      </w:pPr>
      <w:r>
        <w:rPr>
          <w:rFonts w:ascii="Times New Roman" w:hAnsi="Times New Roman" w:cs="Times New Roman"/>
          <w:b/>
          <w:bCs/>
          <w:caps/>
          <w:sz w:val="28"/>
          <w:szCs w:val="28"/>
        </w:rPr>
        <w:t>Российская Федерация</w:t>
      </w:r>
    </w:p>
    <w:p w:rsidR="00B11111" w:rsidRDefault="00B11111" w:rsidP="005C1A1C">
      <w:pPr>
        <w:pStyle w:val="a3"/>
        <w:rPr>
          <w:rFonts w:ascii="Times New Roman" w:hAnsi="Times New Roman" w:cs="Times New Roman"/>
          <w:b/>
          <w:bCs/>
          <w:caps/>
          <w:sz w:val="28"/>
          <w:szCs w:val="28"/>
        </w:rPr>
      </w:pPr>
      <w:r>
        <w:rPr>
          <w:rFonts w:ascii="Times New Roman" w:hAnsi="Times New Roman" w:cs="Times New Roman"/>
          <w:b/>
          <w:bCs/>
          <w:caps/>
          <w:sz w:val="28"/>
          <w:szCs w:val="28"/>
        </w:rPr>
        <w:t>БРЯНСКАЯ ОБЛАСТЬ</w:t>
      </w:r>
    </w:p>
    <w:p w:rsidR="00B11111" w:rsidRDefault="00B11111" w:rsidP="005C1A1C">
      <w:pPr>
        <w:pStyle w:val="a5"/>
        <w:rPr>
          <w:b/>
          <w:bCs/>
        </w:rPr>
      </w:pPr>
      <w:r>
        <w:rPr>
          <w:b/>
          <w:bCs/>
        </w:rPr>
        <w:t>УНЕЧСКИЙ РАЙОННЫЙ СОВЕТ НАРОДНЫХ ДЕПУТАТОВ</w:t>
      </w:r>
    </w:p>
    <w:tbl>
      <w:tblPr>
        <w:tblW w:w="0" w:type="auto"/>
        <w:tblBorders>
          <w:top w:val="thinThickSmallGap" w:sz="24" w:space="0" w:color="auto"/>
        </w:tblBorders>
        <w:tblLook w:val="00A0"/>
      </w:tblPr>
      <w:tblGrid>
        <w:gridCol w:w="9853"/>
      </w:tblGrid>
      <w:tr w:rsidR="00B11111" w:rsidRPr="00A70A36" w:rsidTr="005C1A1C">
        <w:tc>
          <w:tcPr>
            <w:tcW w:w="9853" w:type="dxa"/>
            <w:tcBorders>
              <w:top w:val="thinThickSmallGap" w:sz="24" w:space="0" w:color="auto"/>
              <w:left w:val="nil"/>
              <w:bottom w:val="nil"/>
              <w:right w:val="nil"/>
            </w:tcBorders>
          </w:tcPr>
          <w:p w:rsidR="00B11111" w:rsidRDefault="00B11111">
            <w:pPr>
              <w:pStyle w:val="a5"/>
              <w:spacing w:before="240" w:after="240" w:line="240" w:lineRule="auto"/>
              <w:rPr>
                <w:b/>
                <w:bCs/>
                <w:sz w:val="44"/>
                <w:szCs w:val="44"/>
              </w:rPr>
            </w:pPr>
            <w:r>
              <w:rPr>
                <w:b/>
                <w:bCs/>
                <w:sz w:val="44"/>
                <w:szCs w:val="44"/>
              </w:rPr>
              <w:t>РЕШЕНИЕ</w:t>
            </w:r>
          </w:p>
        </w:tc>
      </w:tr>
    </w:tbl>
    <w:p w:rsidR="00B11111" w:rsidRDefault="00D329C0" w:rsidP="005C1A1C">
      <w:pPr>
        <w:rPr>
          <w:b/>
          <w:bCs/>
        </w:rPr>
      </w:pPr>
      <w:r>
        <w:rPr>
          <w:b/>
          <w:bCs/>
        </w:rPr>
        <w:t>от 16.06.2017</w:t>
      </w:r>
      <w:r w:rsidR="00B11111">
        <w:rPr>
          <w:b/>
          <w:bCs/>
        </w:rPr>
        <w:t xml:space="preserve"> г. №</w:t>
      </w:r>
      <w:r>
        <w:rPr>
          <w:b/>
          <w:bCs/>
        </w:rPr>
        <w:t xml:space="preserve"> 5-235</w:t>
      </w:r>
      <w:r w:rsidR="00B11111">
        <w:rPr>
          <w:b/>
          <w:bCs/>
        </w:rPr>
        <w:t xml:space="preserve"> </w:t>
      </w:r>
    </w:p>
    <w:p w:rsidR="00B11111" w:rsidRPr="0063759D" w:rsidRDefault="00B11111" w:rsidP="005C1A1C">
      <w:pPr>
        <w:rPr>
          <w:rFonts w:ascii="Times New Roman" w:hAnsi="Times New Roman"/>
        </w:rPr>
      </w:pPr>
      <w:r w:rsidRPr="0063759D">
        <w:rPr>
          <w:rFonts w:ascii="Times New Roman" w:hAnsi="Times New Roman"/>
        </w:rPr>
        <w:t>243300, г</w:t>
      </w:r>
      <w:proofErr w:type="gramStart"/>
      <w:r w:rsidRPr="0063759D">
        <w:rPr>
          <w:rFonts w:ascii="Times New Roman" w:hAnsi="Times New Roman"/>
        </w:rPr>
        <w:t>.У</w:t>
      </w:r>
      <w:proofErr w:type="gramEnd"/>
      <w:r w:rsidRPr="0063759D">
        <w:rPr>
          <w:rFonts w:ascii="Times New Roman" w:hAnsi="Times New Roman"/>
        </w:rPr>
        <w:t>неча, Брянская область</w:t>
      </w:r>
    </w:p>
    <w:p w:rsidR="00B11111" w:rsidRDefault="00B11111" w:rsidP="00936101">
      <w:pPr>
        <w:spacing w:after="0" w:line="240" w:lineRule="auto"/>
        <w:ind w:right="5034"/>
        <w:jc w:val="both"/>
        <w:rPr>
          <w:rFonts w:ascii="Times New Roman" w:hAnsi="Times New Roman"/>
          <w:sz w:val="24"/>
          <w:szCs w:val="24"/>
        </w:rPr>
      </w:pPr>
      <w:r>
        <w:rPr>
          <w:rFonts w:ascii="Times New Roman" w:hAnsi="Times New Roman"/>
          <w:sz w:val="24"/>
          <w:szCs w:val="24"/>
        </w:rPr>
        <w:t>Об  утверждении положения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proofErr w:type="spellStart"/>
      <w:r>
        <w:rPr>
          <w:rFonts w:ascii="Times New Roman" w:hAnsi="Times New Roman"/>
          <w:sz w:val="24"/>
          <w:szCs w:val="24"/>
        </w:rPr>
        <w:t>Унечский</w:t>
      </w:r>
      <w:proofErr w:type="spellEnd"/>
      <w:r>
        <w:rPr>
          <w:rFonts w:ascii="Times New Roman" w:hAnsi="Times New Roman"/>
          <w:sz w:val="24"/>
          <w:szCs w:val="24"/>
        </w:rPr>
        <w:t xml:space="preserve"> муниципальный район»</w:t>
      </w:r>
    </w:p>
    <w:p w:rsidR="00B11111" w:rsidRPr="002118D5" w:rsidRDefault="00B11111" w:rsidP="002118D5">
      <w:pPr>
        <w:spacing w:after="0" w:line="240" w:lineRule="auto"/>
        <w:rPr>
          <w:rFonts w:ascii="Times New Roman" w:hAnsi="Times New Roman"/>
        </w:rPr>
      </w:pPr>
      <w:r>
        <w:rPr>
          <w:rFonts w:ascii="Times New Roman" w:hAnsi="Times New Roman"/>
          <w:sz w:val="24"/>
          <w:szCs w:val="24"/>
        </w:rPr>
        <w:t xml:space="preserve"> </w:t>
      </w:r>
    </w:p>
    <w:p w:rsidR="00B11111" w:rsidRDefault="00B11111" w:rsidP="0063759D">
      <w:pPr>
        <w:spacing w:after="0" w:line="240" w:lineRule="auto"/>
        <w:jc w:val="both"/>
        <w:rPr>
          <w:rFonts w:ascii="Times New Roman" w:hAnsi="Times New Roman"/>
          <w:sz w:val="24"/>
          <w:szCs w:val="24"/>
        </w:rPr>
      </w:pPr>
      <w:r w:rsidRPr="002118D5">
        <w:rPr>
          <w:rFonts w:ascii="Times New Roman" w:hAnsi="Times New Roman"/>
        </w:rPr>
        <w:tab/>
      </w:r>
      <w:proofErr w:type="gramStart"/>
      <w:r w:rsidRPr="002118D5">
        <w:rPr>
          <w:rFonts w:ascii="Times New Roman" w:hAnsi="Times New Roman"/>
          <w:sz w:val="24"/>
          <w:szCs w:val="24"/>
        </w:rPr>
        <w:t>В соответствии с</w:t>
      </w:r>
      <w:r>
        <w:rPr>
          <w:rFonts w:ascii="Times New Roman" w:hAnsi="Times New Roman"/>
          <w:sz w:val="24"/>
          <w:szCs w:val="24"/>
        </w:rPr>
        <w:t xml:space="preserve"> со ст. ст. 11, 24</w:t>
      </w:r>
      <w:r w:rsidRPr="002118D5">
        <w:rPr>
          <w:rFonts w:ascii="Times New Roman" w:hAnsi="Times New Roman"/>
          <w:sz w:val="24"/>
          <w:szCs w:val="24"/>
        </w:rPr>
        <w:t xml:space="preserve"> Федеральн</w:t>
      </w:r>
      <w:r>
        <w:rPr>
          <w:rFonts w:ascii="Times New Roman" w:hAnsi="Times New Roman"/>
          <w:sz w:val="24"/>
          <w:szCs w:val="24"/>
        </w:rPr>
        <w:t>ого</w:t>
      </w:r>
      <w:r w:rsidRPr="002118D5">
        <w:rPr>
          <w:rFonts w:ascii="Times New Roman" w:hAnsi="Times New Roman"/>
          <w:sz w:val="24"/>
          <w:szCs w:val="24"/>
        </w:rPr>
        <w:t xml:space="preserve"> закон</w:t>
      </w:r>
      <w:r>
        <w:rPr>
          <w:rFonts w:ascii="Times New Roman" w:hAnsi="Times New Roman"/>
          <w:sz w:val="24"/>
          <w:szCs w:val="24"/>
        </w:rPr>
        <w:t>а</w:t>
      </w:r>
      <w:r w:rsidRPr="002118D5">
        <w:rPr>
          <w:rFonts w:ascii="Times New Roman" w:hAnsi="Times New Roman"/>
          <w:sz w:val="24"/>
          <w:szCs w:val="24"/>
        </w:rPr>
        <w:t xml:space="preserve"> от 02.02.2007г. №25-ФЗ «</w:t>
      </w:r>
      <w:r>
        <w:rPr>
          <w:rFonts w:ascii="Times New Roman" w:hAnsi="Times New Roman"/>
          <w:sz w:val="24"/>
          <w:szCs w:val="24"/>
        </w:rPr>
        <w:t xml:space="preserve">О </w:t>
      </w:r>
      <w:r w:rsidRPr="002118D5">
        <w:rPr>
          <w:rFonts w:ascii="Times New Roman" w:hAnsi="Times New Roman"/>
          <w:sz w:val="24"/>
          <w:szCs w:val="24"/>
        </w:rPr>
        <w:t xml:space="preserve">муниципальной службе  </w:t>
      </w:r>
      <w:r>
        <w:rPr>
          <w:rFonts w:ascii="Times New Roman" w:hAnsi="Times New Roman"/>
          <w:sz w:val="24"/>
          <w:szCs w:val="24"/>
        </w:rPr>
        <w:t>в Российской Федерации»,  ст. 13 Закона Брянской области от 16.11.2007. №156-З «О муниципальной службе в Брянской области», Законом Брянской области от 16.06.2005 № 46-З «О государственной гражданской службе Брянской области», ст. 53 Устава  муниципального образования «</w:t>
      </w:r>
      <w:proofErr w:type="spellStart"/>
      <w:r>
        <w:rPr>
          <w:rFonts w:ascii="Times New Roman" w:hAnsi="Times New Roman"/>
          <w:sz w:val="24"/>
          <w:szCs w:val="24"/>
        </w:rPr>
        <w:t>Унечский</w:t>
      </w:r>
      <w:proofErr w:type="spellEnd"/>
      <w:r>
        <w:rPr>
          <w:rFonts w:ascii="Times New Roman" w:hAnsi="Times New Roman"/>
          <w:sz w:val="24"/>
          <w:szCs w:val="24"/>
        </w:rPr>
        <w:t xml:space="preserve"> муниципальный район» </w:t>
      </w:r>
      <w:proofErr w:type="spellStart"/>
      <w:r>
        <w:rPr>
          <w:rFonts w:ascii="Times New Roman" w:hAnsi="Times New Roman"/>
          <w:sz w:val="24"/>
          <w:szCs w:val="24"/>
        </w:rPr>
        <w:t>Унечский</w:t>
      </w:r>
      <w:proofErr w:type="spellEnd"/>
      <w:proofErr w:type="gramEnd"/>
      <w:r>
        <w:rPr>
          <w:rFonts w:ascii="Times New Roman" w:hAnsi="Times New Roman"/>
          <w:sz w:val="24"/>
          <w:szCs w:val="24"/>
        </w:rPr>
        <w:t xml:space="preserve"> районный Совет народных депутатов</w:t>
      </w:r>
    </w:p>
    <w:p w:rsidR="00B11111" w:rsidRDefault="00B11111" w:rsidP="0063759D">
      <w:pPr>
        <w:spacing w:after="0" w:line="240" w:lineRule="auto"/>
        <w:jc w:val="both"/>
        <w:rPr>
          <w:rFonts w:ascii="Times New Roman" w:hAnsi="Times New Roman"/>
          <w:sz w:val="24"/>
          <w:szCs w:val="24"/>
        </w:rPr>
      </w:pPr>
    </w:p>
    <w:p w:rsidR="00B11111" w:rsidRDefault="00B11111" w:rsidP="00AB5275">
      <w:pPr>
        <w:spacing w:after="0" w:line="240" w:lineRule="auto"/>
        <w:ind w:firstLine="708"/>
        <w:jc w:val="both"/>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Е Ш И Л:</w:t>
      </w:r>
    </w:p>
    <w:p w:rsidR="00B11111" w:rsidRDefault="00B11111" w:rsidP="0063759D">
      <w:pPr>
        <w:spacing w:after="0" w:line="240" w:lineRule="auto"/>
        <w:jc w:val="both"/>
        <w:rPr>
          <w:rFonts w:ascii="Times New Roman" w:hAnsi="Times New Roman"/>
          <w:sz w:val="24"/>
          <w:szCs w:val="24"/>
        </w:rPr>
      </w:pPr>
    </w:p>
    <w:p w:rsidR="00B11111" w:rsidRPr="00FF10A2" w:rsidRDefault="00B11111" w:rsidP="00FF10A2">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    1.</w:t>
      </w:r>
      <w:r w:rsidRPr="00FF10A2">
        <w:rPr>
          <w:rFonts w:ascii="Times New Roman" w:hAnsi="Times New Roman"/>
          <w:sz w:val="24"/>
          <w:szCs w:val="24"/>
        </w:rPr>
        <w:t xml:space="preserve">  Утвердить Положение о порядке установления, выплаты и перерасчета</w:t>
      </w:r>
      <w:r>
        <w:rPr>
          <w:rFonts w:ascii="Times New Roman" w:hAnsi="Times New Roman"/>
          <w:sz w:val="24"/>
          <w:szCs w:val="24"/>
        </w:rPr>
        <w:t xml:space="preserve"> </w:t>
      </w:r>
      <w:r w:rsidRPr="00FF10A2">
        <w:rPr>
          <w:rFonts w:ascii="Times New Roman" w:hAnsi="Times New Roman"/>
          <w:sz w:val="24"/>
          <w:szCs w:val="24"/>
        </w:rPr>
        <w:t>муниципальной пенсии за выслугу лет лицам, замещавшим должности муниципальной службы в муниципальном образовании «</w:t>
      </w:r>
      <w:proofErr w:type="spellStart"/>
      <w:r w:rsidRPr="00FF10A2">
        <w:rPr>
          <w:rFonts w:ascii="Times New Roman" w:hAnsi="Times New Roman"/>
          <w:sz w:val="24"/>
          <w:szCs w:val="24"/>
        </w:rPr>
        <w:t>Унечский</w:t>
      </w:r>
      <w:proofErr w:type="spellEnd"/>
      <w:r w:rsidRPr="00FF10A2">
        <w:rPr>
          <w:rFonts w:ascii="Times New Roman" w:hAnsi="Times New Roman"/>
          <w:sz w:val="24"/>
          <w:szCs w:val="24"/>
        </w:rPr>
        <w:t xml:space="preserve"> муниципальный район»</w:t>
      </w:r>
      <w:bookmarkStart w:id="0" w:name="_GoBack"/>
      <w:bookmarkEnd w:id="0"/>
      <w:r w:rsidRPr="00FF10A2">
        <w:rPr>
          <w:rFonts w:ascii="Times New Roman" w:hAnsi="Times New Roman"/>
          <w:sz w:val="24"/>
          <w:szCs w:val="24"/>
        </w:rPr>
        <w:t xml:space="preserve"> </w:t>
      </w:r>
      <w:proofErr w:type="gramStart"/>
      <w:r w:rsidRPr="00FF10A2">
        <w:rPr>
          <w:rFonts w:ascii="Times New Roman" w:hAnsi="Times New Roman"/>
          <w:sz w:val="24"/>
          <w:szCs w:val="24"/>
        </w:rPr>
        <w:t>согласно приложения</w:t>
      </w:r>
      <w:proofErr w:type="gramEnd"/>
      <w:r w:rsidRPr="00FF10A2">
        <w:rPr>
          <w:rFonts w:ascii="Times New Roman" w:hAnsi="Times New Roman"/>
          <w:sz w:val="24"/>
          <w:szCs w:val="24"/>
        </w:rPr>
        <w:t xml:space="preserve">   к настоящему решению.</w:t>
      </w:r>
    </w:p>
    <w:p w:rsidR="00B11111" w:rsidRPr="00FF10A2" w:rsidRDefault="00B11111" w:rsidP="00FF10A2">
      <w:pPr>
        <w:spacing w:after="0" w:line="240" w:lineRule="auto"/>
        <w:jc w:val="both"/>
        <w:rPr>
          <w:rFonts w:ascii="Times New Roman" w:hAnsi="Times New Roman"/>
          <w:sz w:val="24"/>
          <w:szCs w:val="24"/>
        </w:rPr>
      </w:pPr>
      <w:r>
        <w:rPr>
          <w:rFonts w:ascii="Times New Roman" w:hAnsi="Times New Roman"/>
          <w:sz w:val="24"/>
          <w:szCs w:val="24"/>
        </w:rPr>
        <w:t xml:space="preserve">    </w:t>
      </w:r>
      <w:r w:rsidRPr="00FF10A2">
        <w:rPr>
          <w:rFonts w:ascii="Times New Roman" w:hAnsi="Times New Roman"/>
          <w:sz w:val="24"/>
          <w:szCs w:val="24"/>
        </w:rPr>
        <w:t>2.</w:t>
      </w:r>
      <w:r>
        <w:rPr>
          <w:rFonts w:ascii="Times New Roman" w:hAnsi="Times New Roman"/>
          <w:sz w:val="24"/>
          <w:szCs w:val="24"/>
        </w:rPr>
        <w:t xml:space="preserve">  </w:t>
      </w:r>
      <w:r w:rsidRPr="00FF10A2">
        <w:rPr>
          <w:rFonts w:ascii="Times New Roman" w:hAnsi="Times New Roman"/>
          <w:sz w:val="24"/>
          <w:szCs w:val="24"/>
        </w:rPr>
        <w:t>Настоящее решение вступает в силу с момента его опубликования и распространяется на правоотношения, возникшие с 1 января 2017 года.</w:t>
      </w:r>
    </w:p>
    <w:p w:rsidR="00B11111" w:rsidRPr="00FF10A2" w:rsidRDefault="00B11111" w:rsidP="00080623">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    3.</w:t>
      </w:r>
      <w:r w:rsidRPr="00FF10A2">
        <w:rPr>
          <w:rFonts w:ascii="Times New Roman" w:hAnsi="Times New Roman"/>
          <w:sz w:val="24"/>
          <w:szCs w:val="24"/>
        </w:rPr>
        <w:t xml:space="preserve">   </w:t>
      </w:r>
      <w:r>
        <w:rPr>
          <w:rFonts w:ascii="Times New Roman" w:hAnsi="Times New Roman"/>
          <w:sz w:val="24"/>
          <w:szCs w:val="24"/>
        </w:rPr>
        <w:t xml:space="preserve">   </w:t>
      </w:r>
      <w:r w:rsidRPr="00FF10A2">
        <w:rPr>
          <w:rFonts w:ascii="Times New Roman" w:hAnsi="Times New Roman"/>
          <w:sz w:val="24"/>
          <w:szCs w:val="24"/>
        </w:rPr>
        <w:t>Настоящее решение опубликовать в муниципальном печатном средстве массовой информации «</w:t>
      </w:r>
      <w:proofErr w:type="spellStart"/>
      <w:r w:rsidRPr="00FF10A2">
        <w:rPr>
          <w:rFonts w:ascii="Times New Roman" w:hAnsi="Times New Roman"/>
          <w:sz w:val="24"/>
          <w:szCs w:val="24"/>
        </w:rPr>
        <w:t>Унечский</w:t>
      </w:r>
      <w:proofErr w:type="spellEnd"/>
      <w:r w:rsidRPr="00FF10A2">
        <w:rPr>
          <w:rFonts w:ascii="Times New Roman" w:hAnsi="Times New Roman"/>
          <w:sz w:val="24"/>
          <w:szCs w:val="24"/>
        </w:rPr>
        <w:t xml:space="preserve"> муниципальный вестник» и разместить на официальном сайте администрации Унечского района в сети Интернет».</w:t>
      </w:r>
    </w:p>
    <w:p w:rsidR="00B11111" w:rsidRPr="00FF10A2" w:rsidRDefault="00B11111" w:rsidP="00F16AD5">
      <w:pPr>
        <w:pStyle w:val="a7"/>
        <w:rPr>
          <w:rFonts w:ascii="Times New Roman" w:hAnsi="Times New Roman"/>
          <w:color w:val="FF0000"/>
          <w:sz w:val="24"/>
          <w:szCs w:val="24"/>
        </w:rPr>
      </w:pPr>
    </w:p>
    <w:p w:rsidR="00B11111" w:rsidRDefault="00B11111" w:rsidP="00F16AD5">
      <w:pPr>
        <w:pStyle w:val="a7"/>
        <w:rPr>
          <w:rFonts w:ascii="Times New Roman" w:hAnsi="Times New Roman"/>
          <w:color w:val="FF0000"/>
          <w:sz w:val="24"/>
          <w:szCs w:val="24"/>
        </w:rPr>
      </w:pPr>
    </w:p>
    <w:p w:rsidR="00B11111" w:rsidRPr="00F16AD5" w:rsidRDefault="00B11111" w:rsidP="00F16AD5">
      <w:pPr>
        <w:pStyle w:val="a7"/>
        <w:rPr>
          <w:rFonts w:ascii="Times New Roman" w:hAnsi="Times New Roman"/>
          <w:color w:val="FF0000"/>
          <w:sz w:val="24"/>
          <w:szCs w:val="24"/>
        </w:rPr>
      </w:pPr>
    </w:p>
    <w:p w:rsidR="00B11111" w:rsidRPr="00F16AD5" w:rsidRDefault="00B11111" w:rsidP="00F16AD5">
      <w:pPr>
        <w:spacing w:after="0" w:line="240" w:lineRule="auto"/>
        <w:jc w:val="both"/>
        <w:rPr>
          <w:rFonts w:ascii="Times New Roman" w:hAnsi="Times New Roman"/>
          <w:color w:val="FF0000"/>
          <w:sz w:val="24"/>
          <w:szCs w:val="24"/>
        </w:rPr>
      </w:pPr>
    </w:p>
    <w:p w:rsidR="00B11111" w:rsidRDefault="00B11111" w:rsidP="00F053C0">
      <w:pPr>
        <w:spacing w:after="0" w:line="240" w:lineRule="auto"/>
        <w:jc w:val="both"/>
        <w:rPr>
          <w:rFonts w:ascii="Times New Roman" w:hAnsi="Times New Roman"/>
          <w:sz w:val="24"/>
          <w:szCs w:val="24"/>
        </w:rPr>
      </w:pPr>
      <w:r w:rsidRPr="00F16AD5">
        <w:rPr>
          <w:rFonts w:ascii="Times New Roman" w:hAnsi="Times New Roman"/>
          <w:sz w:val="24"/>
          <w:szCs w:val="24"/>
        </w:rPr>
        <w:t>Глава Унечского района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Н.Я. </w:t>
      </w:r>
      <w:proofErr w:type="spellStart"/>
      <w:r>
        <w:rPr>
          <w:rFonts w:ascii="Times New Roman" w:hAnsi="Times New Roman"/>
          <w:sz w:val="24"/>
          <w:szCs w:val="24"/>
        </w:rPr>
        <w:t>Усяков</w:t>
      </w:r>
      <w:proofErr w:type="spellEnd"/>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057131" w:rsidRDefault="00057131" w:rsidP="00F053C0">
      <w:pPr>
        <w:spacing w:after="0" w:line="240" w:lineRule="auto"/>
        <w:jc w:val="both"/>
        <w:rPr>
          <w:rFonts w:ascii="Times New Roman" w:hAnsi="Times New Roman"/>
          <w:sz w:val="24"/>
          <w:szCs w:val="24"/>
        </w:rPr>
      </w:pPr>
    </w:p>
    <w:p w:rsidR="00057131" w:rsidRDefault="00057131" w:rsidP="00F053C0">
      <w:pPr>
        <w:spacing w:after="0" w:line="240" w:lineRule="auto"/>
        <w:jc w:val="both"/>
        <w:rPr>
          <w:rFonts w:ascii="Times New Roman" w:hAnsi="Times New Roman"/>
          <w:sz w:val="24"/>
          <w:szCs w:val="24"/>
        </w:rPr>
      </w:pPr>
    </w:p>
    <w:p w:rsidR="00057131" w:rsidRDefault="00057131" w:rsidP="00F053C0">
      <w:pPr>
        <w:spacing w:after="0" w:line="240" w:lineRule="auto"/>
        <w:jc w:val="both"/>
        <w:rPr>
          <w:rFonts w:ascii="Times New Roman" w:hAnsi="Times New Roman"/>
          <w:sz w:val="24"/>
          <w:szCs w:val="24"/>
        </w:rPr>
      </w:pPr>
    </w:p>
    <w:p w:rsidR="00057131" w:rsidRDefault="00057131" w:rsidP="00F053C0">
      <w:pPr>
        <w:spacing w:after="0" w:line="240" w:lineRule="auto"/>
        <w:jc w:val="both"/>
        <w:rPr>
          <w:rFonts w:ascii="Times New Roman" w:hAnsi="Times New Roman"/>
          <w:sz w:val="24"/>
          <w:szCs w:val="24"/>
        </w:rPr>
      </w:pPr>
    </w:p>
    <w:p w:rsidR="00057131" w:rsidRDefault="00057131" w:rsidP="00F053C0">
      <w:pPr>
        <w:spacing w:after="0" w:line="240" w:lineRule="auto"/>
        <w:jc w:val="both"/>
        <w:rPr>
          <w:rFonts w:ascii="Times New Roman" w:hAnsi="Times New Roman"/>
          <w:sz w:val="24"/>
          <w:szCs w:val="24"/>
        </w:rPr>
      </w:pPr>
    </w:p>
    <w:p w:rsidR="00057131" w:rsidRDefault="00057131" w:rsidP="00057131">
      <w:pPr>
        <w:pStyle w:val="ConsPlusNormal"/>
        <w:jc w:val="both"/>
        <w:rPr>
          <w:rFonts w:ascii="Times New Roman" w:hAnsi="Times New Roman" w:cs="Times New Roman"/>
          <w:sz w:val="24"/>
          <w:szCs w:val="24"/>
        </w:rPr>
      </w:pPr>
    </w:p>
    <w:p w:rsidR="00057131" w:rsidRDefault="00057131" w:rsidP="00057131">
      <w:pPr>
        <w:pStyle w:val="ConsPlusNormal"/>
        <w:jc w:val="both"/>
        <w:rPr>
          <w:rFonts w:ascii="Times New Roman" w:hAnsi="Times New Roman" w:cs="Times New Roman"/>
          <w:sz w:val="24"/>
          <w:szCs w:val="24"/>
        </w:rPr>
      </w:pPr>
    </w:p>
    <w:p w:rsidR="00057131" w:rsidRDefault="00057131" w:rsidP="00057131">
      <w:pPr>
        <w:pStyle w:val="ConsPlusNormal"/>
        <w:jc w:val="both"/>
        <w:rPr>
          <w:rFonts w:ascii="Times New Roman" w:hAnsi="Times New Roman" w:cs="Times New Roman"/>
          <w:sz w:val="24"/>
          <w:szCs w:val="24"/>
        </w:rPr>
      </w:pPr>
    </w:p>
    <w:p w:rsidR="00F70706" w:rsidRPr="00F70706" w:rsidRDefault="00F70706" w:rsidP="00F70706">
      <w:pPr>
        <w:pStyle w:val="ConsPlusNormal"/>
        <w:jc w:val="right"/>
        <w:rPr>
          <w:rFonts w:ascii="Times New Roman" w:hAnsi="Times New Roman" w:cs="Times New Roman"/>
          <w:sz w:val="24"/>
          <w:szCs w:val="24"/>
        </w:rPr>
      </w:pPr>
      <w:r w:rsidRPr="00F70706">
        <w:rPr>
          <w:rFonts w:ascii="Times New Roman" w:hAnsi="Times New Roman" w:cs="Times New Roman"/>
          <w:sz w:val="24"/>
          <w:szCs w:val="24"/>
        </w:rPr>
        <w:lastRenderedPageBreak/>
        <w:t xml:space="preserve">Приложение к решению </w:t>
      </w:r>
    </w:p>
    <w:p w:rsidR="00F70706" w:rsidRPr="00F70706" w:rsidRDefault="00F70706" w:rsidP="00F70706">
      <w:pPr>
        <w:pStyle w:val="ConsPlusNormal"/>
        <w:jc w:val="right"/>
        <w:rPr>
          <w:rFonts w:ascii="Times New Roman" w:hAnsi="Times New Roman" w:cs="Times New Roman"/>
          <w:sz w:val="24"/>
          <w:szCs w:val="24"/>
        </w:rPr>
      </w:pPr>
      <w:r w:rsidRPr="00F70706">
        <w:rPr>
          <w:rFonts w:ascii="Times New Roman" w:hAnsi="Times New Roman" w:cs="Times New Roman"/>
          <w:sz w:val="24"/>
          <w:szCs w:val="24"/>
        </w:rPr>
        <w:t>Унечского районного Совета народных депутатов</w:t>
      </w:r>
    </w:p>
    <w:p w:rsidR="00F70706" w:rsidRPr="00F70706" w:rsidRDefault="00F70706" w:rsidP="00F70706">
      <w:pPr>
        <w:pStyle w:val="ConsPlusNormal"/>
        <w:jc w:val="right"/>
        <w:rPr>
          <w:rFonts w:ascii="Times New Roman" w:hAnsi="Times New Roman" w:cs="Times New Roman"/>
          <w:sz w:val="24"/>
          <w:szCs w:val="24"/>
        </w:rPr>
      </w:pPr>
      <w:r w:rsidRPr="00F70706">
        <w:rPr>
          <w:rFonts w:ascii="Times New Roman" w:hAnsi="Times New Roman" w:cs="Times New Roman"/>
          <w:sz w:val="24"/>
          <w:szCs w:val="24"/>
        </w:rPr>
        <w:t xml:space="preserve">от </w:t>
      </w:r>
      <w:r>
        <w:rPr>
          <w:rFonts w:ascii="Times New Roman" w:hAnsi="Times New Roman" w:cs="Times New Roman"/>
          <w:sz w:val="24"/>
          <w:szCs w:val="24"/>
        </w:rPr>
        <w:t>16.06.2017</w:t>
      </w:r>
      <w:r w:rsidRPr="00F70706">
        <w:rPr>
          <w:rFonts w:ascii="Times New Roman" w:hAnsi="Times New Roman" w:cs="Times New Roman"/>
          <w:sz w:val="24"/>
          <w:szCs w:val="24"/>
        </w:rPr>
        <w:t>г. №</w:t>
      </w:r>
      <w:r>
        <w:rPr>
          <w:rFonts w:ascii="Times New Roman" w:hAnsi="Times New Roman" w:cs="Times New Roman"/>
          <w:sz w:val="24"/>
          <w:szCs w:val="24"/>
        </w:rPr>
        <w:t xml:space="preserve"> 5-235</w:t>
      </w:r>
      <w:r w:rsidRPr="00F70706">
        <w:rPr>
          <w:rFonts w:ascii="Times New Roman" w:hAnsi="Times New Roman" w:cs="Times New Roman"/>
          <w:sz w:val="24"/>
          <w:szCs w:val="24"/>
        </w:rPr>
        <w:t xml:space="preserve"> </w:t>
      </w:r>
    </w:p>
    <w:p w:rsidR="00F70706" w:rsidRPr="00F70706" w:rsidRDefault="00F70706" w:rsidP="00F70706">
      <w:pPr>
        <w:pStyle w:val="ConsPlusNormal"/>
        <w:jc w:val="right"/>
        <w:rPr>
          <w:rFonts w:ascii="Times New Roman" w:hAnsi="Times New Roman" w:cs="Times New Roman"/>
          <w:sz w:val="24"/>
          <w:szCs w:val="24"/>
        </w:rPr>
      </w:pPr>
    </w:p>
    <w:p w:rsidR="00F70706" w:rsidRPr="00F70706" w:rsidRDefault="00F70706" w:rsidP="00F70706">
      <w:pPr>
        <w:pStyle w:val="ConsPlusTitle"/>
        <w:jc w:val="center"/>
        <w:rPr>
          <w:rFonts w:ascii="Times New Roman" w:hAnsi="Times New Roman" w:cs="Times New Roman"/>
          <w:sz w:val="24"/>
          <w:szCs w:val="24"/>
        </w:rPr>
      </w:pPr>
      <w:bookmarkStart w:id="1" w:name="P1066"/>
      <w:bookmarkEnd w:id="1"/>
      <w:r w:rsidRPr="00F70706">
        <w:rPr>
          <w:rFonts w:ascii="Times New Roman" w:hAnsi="Times New Roman" w:cs="Times New Roman"/>
          <w:sz w:val="24"/>
          <w:szCs w:val="24"/>
        </w:rPr>
        <w:t>Положение</w:t>
      </w:r>
    </w:p>
    <w:p w:rsidR="00F70706" w:rsidRPr="00F70706" w:rsidRDefault="00F70706"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p w:rsidR="00F70706" w:rsidRPr="00F70706" w:rsidRDefault="00F70706" w:rsidP="00F70706">
      <w:pPr>
        <w:pStyle w:val="ConsPlusNormal"/>
        <w:jc w:val="center"/>
        <w:rPr>
          <w:rFonts w:ascii="Times New Roman" w:hAnsi="Times New Roman" w:cs="Times New Roman"/>
          <w:sz w:val="24"/>
          <w:szCs w:val="24"/>
        </w:rPr>
      </w:pPr>
    </w:p>
    <w:p w:rsidR="00F70706" w:rsidRPr="00F70706" w:rsidRDefault="00F70706" w:rsidP="00F70706">
      <w:pPr>
        <w:pStyle w:val="ConsPlusNormal"/>
        <w:jc w:val="center"/>
        <w:rPr>
          <w:rFonts w:ascii="Times New Roman" w:hAnsi="Times New Roman" w:cs="Times New Roman"/>
          <w:sz w:val="24"/>
          <w:szCs w:val="24"/>
        </w:rPr>
      </w:pP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 </w:t>
      </w:r>
      <w:proofErr w:type="gramStart"/>
      <w:r w:rsidRPr="00F70706">
        <w:rPr>
          <w:rFonts w:ascii="Times New Roman" w:hAnsi="Times New Roman" w:cs="Times New Roman"/>
          <w:sz w:val="24"/>
          <w:szCs w:val="24"/>
        </w:rPr>
        <w:t>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муниципальной пенсии за выслугу лет (далее, если не оговорено особо, - пенсия), исходя из месячного денежного содержания, установленного лицам, замещавшим на 19 октября 1999 года и позднее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roofErr w:type="gramEnd"/>
    </w:p>
    <w:p w:rsidR="00F70706" w:rsidRPr="00F70706" w:rsidRDefault="00F70706" w:rsidP="00F70706">
      <w:pPr>
        <w:pStyle w:val="ConsPlusNormal"/>
        <w:ind w:firstLine="540"/>
        <w:jc w:val="both"/>
        <w:rPr>
          <w:rFonts w:ascii="Times New Roman" w:hAnsi="Times New Roman" w:cs="Times New Roman"/>
          <w:sz w:val="24"/>
          <w:szCs w:val="24"/>
        </w:rPr>
      </w:pPr>
      <w:bookmarkStart w:id="2" w:name="P1082"/>
      <w:bookmarkEnd w:id="2"/>
      <w:r w:rsidRPr="00F70706">
        <w:rPr>
          <w:rFonts w:ascii="Times New Roman" w:hAnsi="Times New Roman" w:cs="Times New Roman"/>
          <w:sz w:val="24"/>
          <w:szCs w:val="24"/>
        </w:rPr>
        <w:t xml:space="preserve">2. </w:t>
      </w:r>
      <w:proofErr w:type="gramStart"/>
      <w:r w:rsidRPr="00F70706">
        <w:rPr>
          <w:rFonts w:ascii="Times New Roman" w:hAnsi="Times New Roman" w:cs="Times New Roman"/>
          <w:sz w:val="24"/>
          <w:szCs w:val="24"/>
        </w:rPr>
        <w:t xml:space="preserve">Пенсия устанавливается лицам, имеющим право на страховую пенсию по старости (инвалидности), назначенную в соответствии с Федеральным </w:t>
      </w:r>
      <w:hyperlink r:id="rId6"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 либо пенсию, досрочно назначенную в соответствии с </w:t>
      </w:r>
      <w:hyperlink r:id="rId7"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Российской Федерации «О занятости населения в Российской Федерации» или в соответствии с </w:t>
      </w:r>
      <w:hyperlink r:id="rId8"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 замещавшим до вступления в силу</w:t>
      </w:r>
      <w:proofErr w:type="gramEnd"/>
      <w:r w:rsidRPr="00F70706">
        <w:rPr>
          <w:rFonts w:ascii="Times New Roman" w:hAnsi="Times New Roman" w:cs="Times New Roman"/>
          <w:sz w:val="24"/>
          <w:szCs w:val="24"/>
        </w:rPr>
        <w:t xml:space="preserve"> </w:t>
      </w:r>
      <w:proofErr w:type="gramStart"/>
      <w:r w:rsidRPr="00F70706">
        <w:rPr>
          <w:rFonts w:ascii="Times New Roman" w:hAnsi="Times New Roman" w:cs="Times New Roman"/>
          <w:sz w:val="24"/>
          <w:szCs w:val="24"/>
        </w:rPr>
        <w:t>Закона Брянской области «О муниципальной службе в Брянской области» установленные в соответствии с законами и иными нормативными правовыми актами Брянской области, Унечского муниципального района должности муниципальной службы Унечского муниципального района, лицам, замещавшим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 предусмотренные Реестром должностей муниципальной службы (</w:t>
      </w:r>
      <w:hyperlink r:id="rId9" w:anchor="P385" w:history="1">
        <w:r w:rsidRPr="00F70706">
          <w:rPr>
            <w:rStyle w:val="a8"/>
            <w:rFonts w:ascii="Times New Roman" w:hAnsi="Times New Roman" w:cs="Times New Roman"/>
            <w:color w:val="auto"/>
            <w:sz w:val="24"/>
            <w:szCs w:val="24"/>
            <w:u w:val="none"/>
          </w:rPr>
          <w:t>приложение 1</w:t>
        </w:r>
      </w:hyperlink>
      <w:r w:rsidRPr="00F70706">
        <w:rPr>
          <w:rFonts w:ascii="Times New Roman" w:hAnsi="Times New Roman" w:cs="Times New Roman"/>
          <w:sz w:val="24"/>
          <w:szCs w:val="24"/>
        </w:rPr>
        <w:t xml:space="preserve"> к Закону Брянской области «О муниципальной службе в Брянской области») (далее, если</w:t>
      </w:r>
      <w:proofErr w:type="gramEnd"/>
      <w:r w:rsidRPr="00F70706">
        <w:rPr>
          <w:rFonts w:ascii="Times New Roman" w:hAnsi="Times New Roman" w:cs="Times New Roman"/>
          <w:sz w:val="24"/>
          <w:szCs w:val="24"/>
        </w:rPr>
        <w:t xml:space="preserve"> не оговорено особо, именуются - должности муниципальной службы), при наличии следующих условий:</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а) возраста, предусмотренного </w:t>
      </w:r>
      <w:hyperlink r:id="rId10" w:anchor="P1687" w:history="1">
        <w:r w:rsidRPr="00F70706">
          <w:rPr>
            <w:rStyle w:val="a8"/>
            <w:rFonts w:ascii="Times New Roman" w:hAnsi="Times New Roman" w:cs="Times New Roman"/>
            <w:color w:val="auto"/>
            <w:sz w:val="24"/>
            <w:szCs w:val="24"/>
            <w:u w:val="none"/>
          </w:rPr>
          <w:t>приложением 1</w:t>
        </w:r>
      </w:hyperlink>
      <w:r w:rsidRPr="00F70706">
        <w:rPr>
          <w:rFonts w:ascii="Times New Roman" w:hAnsi="Times New Roman" w:cs="Times New Roman"/>
          <w:sz w:val="24"/>
          <w:szCs w:val="24"/>
        </w:rPr>
        <w:t xml:space="preserve"> к настоящему Положению в соответствии с </w:t>
      </w:r>
      <w:hyperlink r:id="rId11" w:history="1">
        <w:r w:rsidRPr="00F70706">
          <w:rPr>
            <w:rStyle w:val="a8"/>
            <w:rFonts w:ascii="Times New Roman" w:hAnsi="Times New Roman" w:cs="Times New Roman"/>
            <w:color w:val="auto"/>
            <w:sz w:val="24"/>
            <w:szCs w:val="24"/>
            <w:u w:val="none"/>
          </w:rPr>
          <w:t>приложением 5</w:t>
        </w:r>
      </w:hyperlink>
      <w:r w:rsidRPr="00F70706">
        <w:rPr>
          <w:rFonts w:ascii="Times New Roman" w:hAnsi="Times New Roman" w:cs="Times New Roman"/>
          <w:sz w:val="24"/>
          <w:szCs w:val="24"/>
        </w:rPr>
        <w:t xml:space="preserve"> к Федеральному закону «О страховых пенсиях», по достижении которого в период замещения должностей муниципальной службы в соответствующем году назначается страховая пенсия по старости;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б) стажа муниципальной службы  для назначения пенсии за выслугу лет (далее – стаж муниципальной службы), продолжительность которого в соответствующем году определяется согласно </w:t>
      </w:r>
      <w:hyperlink r:id="rId12" w:anchor="P1760" w:history="1">
        <w:r w:rsidRPr="00F70706">
          <w:rPr>
            <w:rStyle w:val="a8"/>
            <w:rFonts w:ascii="Times New Roman" w:hAnsi="Times New Roman" w:cs="Times New Roman"/>
            <w:color w:val="auto"/>
            <w:sz w:val="24"/>
            <w:szCs w:val="24"/>
            <w:u w:val="none"/>
          </w:rPr>
          <w:t>приложению 2</w:t>
        </w:r>
      </w:hyperlink>
      <w:r w:rsidRPr="00F70706">
        <w:rPr>
          <w:rFonts w:ascii="Times New Roman" w:hAnsi="Times New Roman" w:cs="Times New Roman"/>
          <w:sz w:val="24"/>
          <w:szCs w:val="24"/>
        </w:rPr>
        <w:t xml:space="preserve"> к настоящему Положению в соответствии с </w:t>
      </w:r>
      <w:hyperlink r:id="rId13" w:history="1">
        <w:r w:rsidRPr="00F70706">
          <w:rPr>
            <w:rStyle w:val="a8"/>
            <w:rFonts w:ascii="Times New Roman" w:hAnsi="Times New Roman" w:cs="Times New Roman"/>
            <w:color w:val="auto"/>
            <w:sz w:val="24"/>
            <w:szCs w:val="24"/>
            <w:u w:val="none"/>
          </w:rPr>
          <w:t>приложением</w:t>
        </w:r>
      </w:hyperlink>
      <w:r w:rsidRPr="00F70706">
        <w:rPr>
          <w:rFonts w:ascii="Times New Roman" w:hAnsi="Times New Roman" w:cs="Times New Roman"/>
          <w:sz w:val="24"/>
          <w:szCs w:val="24"/>
        </w:rPr>
        <w:t xml:space="preserve"> к Федеральному закону «О государственном пенсионном обеспечении в Российской Федерации»;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в) увольнение с замещаемой должности муниципальной службы имело место не ранее 19 октября 1999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      </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Муниципальная пенсия за выслугу лет указанным лицам назначается в размере 45 процентов среднемесячного заработка лица, замещавшего должность муниципальной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4"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За </w:t>
      </w:r>
      <w:proofErr w:type="gramStart"/>
      <w:r w:rsidRPr="00F70706">
        <w:rPr>
          <w:rFonts w:ascii="Times New Roman" w:hAnsi="Times New Roman" w:cs="Times New Roman"/>
          <w:sz w:val="24"/>
          <w:szCs w:val="24"/>
        </w:rPr>
        <w:t>каждый полный год</w:t>
      </w:r>
      <w:proofErr w:type="gramEnd"/>
      <w:r w:rsidRPr="00F70706">
        <w:rPr>
          <w:rFonts w:ascii="Times New Roman" w:hAnsi="Times New Roman" w:cs="Times New Roman"/>
          <w:sz w:val="24"/>
          <w:szCs w:val="24"/>
        </w:rPr>
        <w:t xml:space="preserve"> стажа муниципальной службы свыше установленного согласно </w:t>
      </w:r>
      <w:hyperlink r:id="rId15" w:anchor="P1760" w:history="1">
        <w:r w:rsidRPr="00F70706">
          <w:rPr>
            <w:rStyle w:val="a8"/>
            <w:rFonts w:ascii="Times New Roman" w:hAnsi="Times New Roman" w:cs="Times New Roman"/>
            <w:color w:val="auto"/>
            <w:sz w:val="24"/>
            <w:szCs w:val="24"/>
            <w:u w:val="none"/>
          </w:rPr>
          <w:t>приложению 2</w:t>
        </w:r>
      </w:hyperlink>
      <w:r w:rsidRPr="00F70706">
        <w:rPr>
          <w:rFonts w:ascii="Times New Roman" w:hAnsi="Times New Roman" w:cs="Times New Roman"/>
          <w:sz w:val="24"/>
          <w:szCs w:val="24"/>
        </w:rPr>
        <w:t xml:space="preserve"> к настоящему Положению муниципальная пенсия за выслугу лет увеличивается на 3 процента среднемесячного заработка лица, замещавшего должность муниципальной службы. При этом общая сумма муниципальной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w:t>
      </w:r>
      <w:r w:rsidRPr="00F70706">
        <w:rPr>
          <w:rFonts w:ascii="Times New Roman" w:hAnsi="Times New Roman" w:cs="Times New Roman"/>
          <w:sz w:val="24"/>
          <w:szCs w:val="24"/>
        </w:rPr>
        <w:lastRenderedPageBreak/>
        <w:t>процентов среднемесячного заработка лица, замещавшего должность муниципальной службы.</w:t>
      </w:r>
    </w:p>
    <w:p w:rsidR="00F70706" w:rsidRPr="00F70706" w:rsidRDefault="00F70706" w:rsidP="00F70706">
      <w:pPr>
        <w:pStyle w:val="ConsPlusNormal"/>
        <w:ind w:firstLine="540"/>
        <w:jc w:val="both"/>
        <w:rPr>
          <w:rFonts w:ascii="Times New Roman" w:hAnsi="Times New Roman" w:cs="Times New Roman"/>
          <w:sz w:val="24"/>
          <w:szCs w:val="24"/>
        </w:rPr>
      </w:pPr>
      <w:bookmarkStart w:id="3" w:name="P1089"/>
      <w:bookmarkEnd w:id="3"/>
      <w:r w:rsidRPr="00F70706">
        <w:rPr>
          <w:rFonts w:ascii="Times New Roman" w:hAnsi="Times New Roman" w:cs="Times New Roman"/>
          <w:sz w:val="24"/>
          <w:szCs w:val="24"/>
        </w:rPr>
        <w:t xml:space="preserve">3. </w:t>
      </w:r>
      <w:proofErr w:type="gramStart"/>
      <w:r w:rsidRPr="00F70706">
        <w:rPr>
          <w:rFonts w:ascii="Times New Roman" w:hAnsi="Times New Roman" w:cs="Times New Roman"/>
          <w:sz w:val="24"/>
          <w:szCs w:val="24"/>
        </w:rPr>
        <w:t xml:space="preserve">Размер муниципальной пенсии за выслугу лет муниципальным служащим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w:t>
      </w:r>
      <w:hyperlink r:id="rId16"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 (дававшего право на трудовую пенсию в соответствии с Федеральным </w:t>
      </w:r>
      <w:hyperlink r:id="rId17"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от 17 декабря 2001 года N 173-ФЗ «О трудовых пенсиях</w:t>
      </w:r>
      <w:proofErr w:type="gramEnd"/>
      <w:r w:rsidRPr="00F70706">
        <w:rPr>
          <w:rFonts w:ascii="Times New Roman" w:hAnsi="Times New Roman" w:cs="Times New Roman"/>
          <w:sz w:val="24"/>
          <w:szCs w:val="24"/>
        </w:rPr>
        <w:t xml:space="preserve"> в Российской Федерации»).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Размер среднемесячного заработка, </w:t>
      </w:r>
      <w:proofErr w:type="gramStart"/>
      <w:r w:rsidRPr="00F70706">
        <w:rPr>
          <w:rFonts w:ascii="Times New Roman" w:hAnsi="Times New Roman" w:cs="Times New Roman"/>
          <w:sz w:val="24"/>
          <w:szCs w:val="24"/>
        </w:rPr>
        <w:t>исходя из которого муниципальному служащему исчисляется</w:t>
      </w:r>
      <w:proofErr w:type="gramEnd"/>
      <w:r w:rsidRPr="00F70706">
        <w:rPr>
          <w:rFonts w:ascii="Times New Roman" w:hAnsi="Times New Roman" w:cs="Times New Roman"/>
          <w:sz w:val="24"/>
          <w:szCs w:val="24"/>
        </w:rPr>
        <w:t xml:space="preserve"> пенсия, не может превышать 0,8 денежного содержания,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 составил менее 12 месяцев, размер среднемесячного заработка определяется путем деления общей суммы денежного содержания за </w:t>
      </w:r>
      <w:proofErr w:type="gramStart"/>
      <w:r w:rsidRPr="00F70706">
        <w:rPr>
          <w:rFonts w:ascii="Times New Roman" w:hAnsi="Times New Roman" w:cs="Times New Roman"/>
          <w:sz w:val="24"/>
          <w:szCs w:val="24"/>
        </w:rPr>
        <w:t>фактически полные месяцы</w:t>
      </w:r>
      <w:proofErr w:type="gramEnd"/>
      <w:r w:rsidRPr="00F70706">
        <w:rPr>
          <w:rFonts w:ascii="Times New Roman" w:hAnsi="Times New Roman" w:cs="Times New Roman"/>
          <w:sz w:val="24"/>
          <w:szCs w:val="24"/>
        </w:rPr>
        <w:t xml:space="preserve"> замещения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 на число этих месяцев.</w:t>
      </w:r>
    </w:p>
    <w:p w:rsidR="00F70706" w:rsidRPr="00F70706" w:rsidRDefault="00F70706" w:rsidP="00F70706">
      <w:pPr>
        <w:pStyle w:val="ConsPlusNormal"/>
        <w:ind w:firstLine="540"/>
        <w:jc w:val="both"/>
        <w:rPr>
          <w:rFonts w:ascii="Times New Roman" w:hAnsi="Times New Roman" w:cs="Times New Roman"/>
          <w:sz w:val="24"/>
          <w:szCs w:val="24"/>
        </w:rPr>
      </w:pPr>
      <w:proofErr w:type="gramStart"/>
      <w:r w:rsidRPr="00F70706">
        <w:rPr>
          <w:rFonts w:ascii="Times New Roman" w:hAnsi="Times New Roman" w:cs="Times New Roman"/>
          <w:sz w:val="24"/>
          <w:szCs w:val="24"/>
        </w:rPr>
        <w:t>В том случае, если период замещения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 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roofErr w:type="gramEnd"/>
    </w:p>
    <w:p w:rsidR="00F70706" w:rsidRPr="00F70706" w:rsidRDefault="00F70706" w:rsidP="00F70706">
      <w:pPr>
        <w:pStyle w:val="ConsPlusNormal"/>
        <w:ind w:firstLine="540"/>
        <w:jc w:val="both"/>
        <w:rPr>
          <w:rFonts w:ascii="Times New Roman" w:hAnsi="Times New Roman" w:cs="Times New Roman"/>
          <w:sz w:val="24"/>
          <w:szCs w:val="24"/>
        </w:rPr>
      </w:pPr>
      <w:proofErr w:type="gramStart"/>
      <w:r w:rsidRPr="00F70706">
        <w:rPr>
          <w:rFonts w:ascii="Times New Roman" w:hAnsi="Times New Roman" w:cs="Times New Roman"/>
          <w:sz w:val="24"/>
          <w:szCs w:val="24"/>
        </w:rPr>
        <w:t>Из числа месяцев, за которые подсчитывается среднемесячный заработок, исключаются неполные месяцы, когда гражданин, замещавший должность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 не работал в связи с временной нетрудоспособностью или в соответствии с законодательством Российской Федерации, Брянской области, Унечского муниципального района освобождался от исполнения должностных обязанностей с сохранением среднего заработка, или находился в отпуске без сохранения денежного содержания.</w:t>
      </w:r>
      <w:proofErr w:type="gramEnd"/>
      <w:r w:rsidRPr="00F70706">
        <w:rPr>
          <w:rFonts w:ascii="Times New Roman" w:hAnsi="Times New Roman" w:cs="Times New Roman"/>
          <w:sz w:val="24"/>
          <w:szCs w:val="24"/>
        </w:rPr>
        <w:t xml:space="preserve"> При этом исключенные месяцы должны заменяться другими, непосредственно предшествующими избранному периоду.</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Если в расчетный период произошло повышение (увеличение) в централизованном порядке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4. В случае</w:t>
      </w:r>
      <w:proofErr w:type="gramStart"/>
      <w:r w:rsidRPr="00F70706">
        <w:rPr>
          <w:rFonts w:ascii="Times New Roman" w:hAnsi="Times New Roman" w:cs="Times New Roman"/>
          <w:sz w:val="24"/>
          <w:szCs w:val="24"/>
        </w:rPr>
        <w:t>,</w:t>
      </w:r>
      <w:proofErr w:type="gramEnd"/>
      <w:r w:rsidRPr="00F70706">
        <w:rPr>
          <w:rFonts w:ascii="Times New Roman" w:hAnsi="Times New Roman" w:cs="Times New Roman"/>
          <w:sz w:val="24"/>
          <w:szCs w:val="24"/>
        </w:rPr>
        <w:t xml:space="preserve"> если достижение пенсионного возраста лицом, замещавшим должность в органе местного самоуправления Унечского района, установление инвалидности, произошло ранее 19 октября 1999 года, исчисление пенсии производится из денежного содержания по должности, замещаемой на день увольнения с муниципальной службы муниципального образования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5. Размер пенсии не может быть ниже 3111,22 рублей.</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6. </w:t>
      </w:r>
      <w:proofErr w:type="gramStart"/>
      <w:r w:rsidRPr="00F70706">
        <w:rPr>
          <w:rFonts w:ascii="Times New Roman" w:hAnsi="Times New Roman" w:cs="Times New Roman"/>
          <w:sz w:val="24"/>
          <w:szCs w:val="24"/>
        </w:rPr>
        <w:t>Пенсия не устанавливается лицам, замещавшим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 которым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назначены пенсия за выслугу лет или ежемесячная доплата к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w:t>
      </w:r>
      <w:proofErr w:type="gramEnd"/>
      <w:r w:rsidRPr="00F70706">
        <w:rPr>
          <w:rFonts w:ascii="Times New Roman" w:hAnsi="Times New Roman" w:cs="Times New Roman"/>
          <w:sz w:val="24"/>
          <w:szCs w:val="24"/>
        </w:rPr>
        <w:t xml:space="preserve"> от должности (до прекращения такой выплаты).</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7. При расчете пенсии лицам, замещавшим должности муниципальной службы, не учитываются надбавка на нетрудоспособных членов семьи и компенсационные выплаты, предусмотренные </w:t>
      </w:r>
      <w:hyperlink r:id="rId18"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F70706" w:rsidRPr="00F70706" w:rsidRDefault="00F70706" w:rsidP="00F70706">
      <w:pPr>
        <w:pStyle w:val="ConsPlusNormal"/>
        <w:ind w:firstLine="540"/>
        <w:jc w:val="both"/>
        <w:rPr>
          <w:rFonts w:ascii="Times New Roman" w:hAnsi="Times New Roman" w:cs="Times New Roman"/>
          <w:sz w:val="24"/>
          <w:szCs w:val="24"/>
        </w:rPr>
      </w:pPr>
      <w:proofErr w:type="gramStart"/>
      <w:r w:rsidRPr="00F70706">
        <w:rPr>
          <w:rFonts w:ascii="Times New Roman" w:hAnsi="Times New Roman" w:cs="Times New Roman"/>
          <w:sz w:val="24"/>
          <w:szCs w:val="24"/>
        </w:rPr>
        <w:lastRenderedPageBreak/>
        <w:t xml:space="preserve">При определении размера пенсии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Федеральным </w:t>
      </w:r>
      <w:hyperlink r:id="rId19"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20" w:history="1">
        <w:r w:rsidRPr="00F70706">
          <w:rPr>
            <w:rStyle w:val="a8"/>
            <w:rFonts w:ascii="Times New Roman" w:hAnsi="Times New Roman" w:cs="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 а</w:t>
      </w:r>
      <w:proofErr w:type="gramEnd"/>
      <w:r w:rsidRPr="00F70706">
        <w:rPr>
          <w:rFonts w:ascii="Times New Roman" w:hAnsi="Times New Roman" w:cs="Times New Roman"/>
          <w:sz w:val="24"/>
          <w:szCs w:val="24"/>
        </w:rPr>
        <w:t xml:space="preserve">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8. Стаж муниципальной службы лиц, замещавших должности муниципальной службы, </w:t>
      </w:r>
      <w:proofErr w:type="gramStart"/>
      <w:r w:rsidRPr="00F70706">
        <w:rPr>
          <w:rFonts w:ascii="Times New Roman" w:hAnsi="Times New Roman" w:cs="Times New Roman"/>
          <w:sz w:val="24"/>
          <w:szCs w:val="24"/>
        </w:rPr>
        <w:t>дающего</w:t>
      </w:r>
      <w:proofErr w:type="gramEnd"/>
      <w:r w:rsidRPr="00F70706">
        <w:rPr>
          <w:rFonts w:ascii="Times New Roman" w:hAnsi="Times New Roman" w:cs="Times New Roman"/>
          <w:sz w:val="24"/>
          <w:szCs w:val="24"/>
        </w:rPr>
        <w:t xml:space="preserve"> право на пенсию, определяется в соответствии с законодательством о муниципальной службе в Брянской области.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 Периоды службы (работы), учитываемые при исчислении стажа муниципальной службы и дающие право на пенсию, суммируются.</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9. Пенсия устанавливается главой администрации района на основании письменного </w:t>
      </w:r>
      <w:hyperlink r:id="rId21" w:anchor="P1169" w:history="1">
        <w:r w:rsidRPr="00F70706">
          <w:rPr>
            <w:rStyle w:val="a8"/>
            <w:rFonts w:ascii="Times New Roman" w:hAnsi="Times New Roman" w:cs="Times New Roman"/>
            <w:color w:val="auto"/>
            <w:sz w:val="24"/>
            <w:szCs w:val="24"/>
            <w:u w:val="none"/>
          </w:rPr>
          <w:t>заявления</w:t>
        </w:r>
      </w:hyperlink>
      <w:r w:rsidRPr="00F70706">
        <w:rPr>
          <w:rFonts w:ascii="Times New Roman" w:hAnsi="Times New Roman" w:cs="Times New Roman"/>
          <w:sz w:val="24"/>
          <w:szCs w:val="24"/>
        </w:rPr>
        <w:t xml:space="preserve"> лица об установлении пенсии.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 случае реорганизации или ликвидации органа местного самоуправления решение об установлении пенсии принимает руководитель муниципального органа, которому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10. Заявление лица об установлении пенсии регистрируется кадровой службой администрации района в день подачи заявления (отправления его по почте).</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11. Администрация района в 14-дневный срок со дня регистрации заявления об установлении пенсии рассматривает это заявление и необходимые документы и принимает решение об установлении пенсии, либо об отказе. О принятом решении сообщается заявителю. В случае отказа в установлении пенсии излагается его причина.</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12. Решение об установлении пенсии оформляется распоряжением главы администрации района в 7-дневный срок со дня его принятия и направляется в отдел учета и отчетности администрации района (централизованную бухгалтерию).</w:t>
      </w:r>
    </w:p>
    <w:p w:rsidR="00F70706" w:rsidRPr="00F70706" w:rsidRDefault="00F70706" w:rsidP="00F70706">
      <w:pPr>
        <w:pStyle w:val="ConsPlusNormal"/>
        <w:ind w:firstLine="540"/>
        <w:jc w:val="both"/>
        <w:rPr>
          <w:rFonts w:ascii="Times New Roman" w:hAnsi="Times New Roman" w:cs="Times New Roman"/>
          <w:sz w:val="24"/>
          <w:szCs w:val="24"/>
        </w:rPr>
      </w:pPr>
      <w:proofErr w:type="gramStart"/>
      <w:r w:rsidRPr="00F70706">
        <w:rPr>
          <w:rFonts w:ascii="Times New Roman" w:hAnsi="Times New Roman" w:cs="Times New Roman"/>
          <w:sz w:val="24"/>
          <w:szCs w:val="24"/>
        </w:rPr>
        <w:t xml:space="preserve">К решению об установлении пенсии прилагается заявление лица об установлении пенсии, </w:t>
      </w:r>
      <w:hyperlink r:id="rId22" w:anchor="P1248" w:history="1">
        <w:r w:rsidRPr="00F70706">
          <w:rPr>
            <w:rStyle w:val="a8"/>
            <w:rFonts w:ascii="Times New Roman" w:hAnsi="Times New Roman" w:cs="Times New Roman"/>
            <w:color w:val="auto"/>
            <w:sz w:val="24"/>
            <w:szCs w:val="24"/>
            <w:u w:val="none"/>
          </w:rPr>
          <w:t>справка</w:t>
        </w:r>
      </w:hyperlink>
      <w:r w:rsidRPr="00F70706">
        <w:rPr>
          <w:rFonts w:ascii="Times New Roman" w:hAnsi="Times New Roman" w:cs="Times New Roman"/>
          <w:sz w:val="24"/>
          <w:szCs w:val="24"/>
        </w:rPr>
        <w:t xml:space="preserve"> о размере среднемесячного заработка,  </w:t>
      </w:r>
      <w:hyperlink r:id="rId23" w:anchor="P1293" w:history="1">
        <w:r w:rsidRPr="00F70706">
          <w:rPr>
            <w:rStyle w:val="a8"/>
            <w:rFonts w:ascii="Times New Roman" w:hAnsi="Times New Roman" w:cs="Times New Roman"/>
            <w:color w:val="auto"/>
            <w:sz w:val="24"/>
            <w:szCs w:val="24"/>
            <w:u w:val="none"/>
          </w:rPr>
          <w:t>справка</w:t>
        </w:r>
      </w:hyperlink>
      <w:r w:rsidRPr="00F70706">
        <w:rPr>
          <w:rFonts w:ascii="Times New Roman" w:hAnsi="Times New Roman" w:cs="Times New Roman"/>
          <w:sz w:val="24"/>
          <w:szCs w:val="24"/>
        </w:rPr>
        <w:t xml:space="preserve"> о периодах муниципальной службы (работы), учитываемых при исчислении стажа муниципальной службы, заверенная управляющим делами (руководителем аппарата) администрации района, справка территориального органа Пенсионного фонда о назначенной (досрочно оформленной) страховой (трудовой) пенсии с указанием федерального закона, в соответствии с которым она назначена (досрочно оформлена), копия</w:t>
      </w:r>
      <w:proofErr w:type="gramEnd"/>
      <w:r w:rsidRPr="00F70706">
        <w:rPr>
          <w:rFonts w:ascii="Times New Roman" w:hAnsi="Times New Roman" w:cs="Times New Roman"/>
          <w:sz w:val="24"/>
          <w:szCs w:val="24"/>
        </w:rPr>
        <w:t xml:space="preserve"> решения об освобождении от должности муниципальной службы, копия трудовой книжки, копии иных документов, подтверждающих стаж муниципальной службы.</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13. Пенсия устанавливается со дня подачи заявления, но не ранее дня, следующего за днем увольнения с муниципальной службы Унечского муниципального района, и назначения страховой пенсии в соответствии с </w:t>
      </w:r>
      <w:hyperlink r:id="rId24" w:anchor="P1082" w:history="1">
        <w:r w:rsidRPr="00F70706">
          <w:rPr>
            <w:rStyle w:val="a8"/>
            <w:rFonts w:ascii="Times New Roman" w:hAnsi="Times New Roman" w:cs="Times New Roman"/>
            <w:color w:val="auto"/>
            <w:sz w:val="24"/>
            <w:szCs w:val="24"/>
            <w:u w:val="none"/>
          </w:rPr>
          <w:t>частью первой пункта 2</w:t>
        </w:r>
      </w:hyperlink>
      <w:r w:rsidRPr="00F70706">
        <w:rPr>
          <w:rFonts w:ascii="Times New Roman" w:hAnsi="Times New Roman" w:cs="Times New Roman"/>
          <w:sz w:val="24"/>
          <w:szCs w:val="24"/>
        </w:rPr>
        <w:t xml:space="preserve"> настоящего Положения.</w:t>
      </w:r>
    </w:p>
    <w:p w:rsidR="00F70706" w:rsidRPr="00F70706" w:rsidRDefault="00F70706" w:rsidP="00F70706">
      <w:pPr>
        <w:pStyle w:val="ConsPlusNormal"/>
        <w:ind w:firstLine="540"/>
        <w:jc w:val="both"/>
        <w:rPr>
          <w:rFonts w:ascii="Times New Roman" w:hAnsi="Times New Roman" w:cs="Times New Roman"/>
          <w:sz w:val="24"/>
          <w:szCs w:val="24"/>
        </w:rPr>
      </w:pPr>
      <w:bookmarkStart w:id="4" w:name="P1127"/>
      <w:bookmarkEnd w:id="4"/>
      <w:r w:rsidRPr="00F70706">
        <w:rPr>
          <w:rFonts w:ascii="Times New Roman" w:hAnsi="Times New Roman" w:cs="Times New Roman"/>
          <w:sz w:val="24"/>
          <w:szCs w:val="24"/>
        </w:rPr>
        <w:t>14. 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должности муниципальной службы, выплата пенсии приостанавливается со дня замещения одной из указанных должностей.</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Лицо, получающее пенсию и назначенное на одну из указанных должностей, обязано в 5-дневный срок сообщить об этом в письменной форме в администрацию района.</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Выплата пенсии приостанавливается </w:t>
      </w:r>
      <w:proofErr w:type="gramStart"/>
      <w:r w:rsidRPr="00F70706">
        <w:rPr>
          <w:rFonts w:ascii="Times New Roman" w:hAnsi="Times New Roman" w:cs="Times New Roman"/>
          <w:sz w:val="24"/>
          <w:szCs w:val="24"/>
        </w:rPr>
        <w:t xml:space="preserve">со дня назначения на одну из указанных должностей по </w:t>
      </w:r>
      <w:hyperlink r:id="rId25" w:anchor="P1540" w:history="1">
        <w:r w:rsidRPr="00F70706">
          <w:rPr>
            <w:rStyle w:val="a8"/>
            <w:rFonts w:ascii="Times New Roman" w:hAnsi="Times New Roman" w:cs="Times New Roman"/>
            <w:color w:val="auto"/>
            <w:sz w:val="24"/>
            <w:szCs w:val="24"/>
            <w:u w:val="none"/>
          </w:rPr>
          <w:t>решению</w:t>
        </w:r>
      </w:hyperlink>
      <w:r w:rsidRPr="00F70706">
        <w:rPr>
          <w:rFonts w:ascii="Times New Roman" w:hAnsi="Times New Roman" w:cs="Times New Roman"/>
          <w:sz w:val="24"/>
          <w:szCs w:val="24"/>
        </w:rPr>
        <w:t xml:space="preserve"> администрации района о приостановлении</w:t>
      </w:r>
      <w:proofErr w:type="gramEnd"/>
      <w:r w:rsidRPr="00F70706">
        <w:rPr>
          <w:rFonts w:ascii="Times New Roman" w:hAnsi="Times New Roman" w:cs="Times New Roman"/>
          <w:sz w:val="24"/>
          <w:szCs w:val="24"/>
        </w:rPr>
        <w:t xml:space="preserve"> ее выплаты. </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15. </w:t>
      </w:r>
      <w:proofErr w:type="gramStart"/>
      <w:r w:rsidRPr="00F70706">
        <w:rPr>
          <w:rFonts w:ascii="Times New Roman" w:hAnsi="Times New Roman" w:cs="Times New Roman"/>
          <w:sz w:val="24"/>
          <w:szCs w:val="24"/>
        </w:rPr>
        <w:t xml:space="preserve">При последующем освобождении от государственной должности Российской </w:t>
      </w:r>
      <w:r w:rsidRPr="00F70706">
        <w:rPr>
          <w:rFonts w:ascii="Times New Roman" w:hAnsi="Times New Roman" w:cs="Times New Roman"/>
          <w:sz w:val="24"/>
          <w:szCs w:val="24"/>
        </w:rPr>
        <w:lastRenderedPageBreak/>
        <w:t xml:space="preserve">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должности муниципальной службы, выплата пенсии возобновляется по </w:t>
      </w:r>
      <w:hyperlink r:id="rId26" w:anchor="P1169" w:history="1">
        <w:r w:rsidRPr="00F70706">
          <w:rPr>
            <w:rStyle w:val="a8"/>
            <w:rFonts w:ascii="Times New Roman" w:hAnsi="Times New Roman" w:cs="Times New Roman"/>
            <w:color w:val="auto"/>
            <w:sz w:val="24"/>
            <w:szCs w:val="24"/>
            <w:u w:val="none"/>
          </w:rPr>
          <w:t>заявлению</w:t>
        </w:r>
      </w:hyperlink>
      <w:r w:rsidRPr="00F70706">
        <w:rPr>
          <w:rFonts w:ascii="Times New Roman" w:hAnsi="Times New Roman" w:cs="Times New Roman"/>
          <w:sz w:val="24"/>
          <w:szCs w:val="24"/>
        </w:rPr>
        <w:t xml:space="preserve"> лица,  направленному в администрацию района, с приложением копии решения об освобождении от соответствующей должности.</w:t>
      </w:r>
      <w:proofErr w:type="gramEnd"/>
    </w:p>
    <w:p w:rsidR="00F70706" w:rsidRPr="00F70706" w:rsidRDefault="00F70706" w:rsidP="00F70706">
      <w:pPr>
        <w:pStyle w:val="ConsPlusNormal"/>
        <w:ind w:firstLine="540"/>
        <w:jc w:val="both"/>
        <w:rPr>
          <w:rFonts w:ascii="Times New Roman" w:hAnsi="Times New Roman" w:cs="Times New Roman"/>
          <w:sz w:val="24"/>
          <w:szCs w:val="24"/>
        </w:rPr>
      </w:pPr>
      <w:hyperlink r:id="rId27" w:anchor="P1540" w:history="1">
        <w:r w:rsidRPr="00F70706">
          <w:rPr>
            <w:rStyle w:val="a8"/>
            <w:rFonts w:ascii="Times New Roman" w:hAnsi="Times New Roman" w:cs="Times New Roman"/>
            <w:color w:val="auto"/>
            <w:sz w:val="24"/>
            <w:szCs w:val="24"/>
            <w:u w:val="none"/>
          </w:rPr>
          <w:t>Решение</w:t>
        </w:r>
      </w:hyperlink>
      <w:r w:rsidRPr="00F70706">
        <w:rPr>
          <w:rFonts w:ascii="Times New Roman" w:hAnsi="Times New Roman" w:cs="Times New Roman"/>
          <w:sz w:val="24"/>
          <w:szCs w:val="24"/>
        </w:rPr>
        <w:t xml:space="preserve"> о возобновлении выплаты пенсии администрация района  принимает в 14-дневный срок со дня регистрации заявления.</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муниципальной должности, должности муниципальной службы.</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16. Лицам, замещавшим после установления им муниципальной пенсии за выслугу лет должности, указанные в </w:t>
      </w:r>
      <w:hyperlink r:id="rId28" w:anchor="P1127" w:history="1">
        <w:r w:rsidRPr="00F70706">
          <w:rPr>
            <w:rStyle w:val="a8"/>
            <w:rFonts w:ascii="Times New Roman" w:hAnsi="Times New Roman" w:cs="Times New Roman"/>
            <w:color w:val="auto"/>
            <w:sz w:val="24"/>
            <w:szCs w:val="24"/>
            <w:u w:val="none"/>
          </w:rPr>
          <w:t>пункте 14</w:t>
        </w:r>
      </w:hyperlink>
      <w:r w:rsidRPr="00F70706">
        <w:rPr>
          <w:rFonts w:ascii="Times New Roman" w:hAnsi="Times New Roman" w:cs="Times New Roman"/>
          <w:sz w:val="24"/>
          <w:szCs w:val="24"/>
        </w:rPr>
        <w:t xml:space="preserve"> настоящего Положения, в </w:t>
      </w:r>
      <w:proofErr w:type="gramStart"/>
      <w:r w:rsidRPr="00F70706">
        <w:rPr>
          <w:rFonts w:ascii="Times New Roman" w:hAnsi="Times New Roman" w:cs="Times New Roman"/>
          <w:sz w:val="24"/>
          <w:szCs w:val="24"/>
        </w:rPr>
        <w:t>связи</w:t>
      </w:r>
      <w:proofErr w:type="gramEnd"/>
      <w:r w:rsidRPr="00F70706">
        <w:rPr>
          <w:rFonts w:ascii="Times New Roman" w:hAnsi="Times New Roman" w:cs="Times New Roman"/>
          <w:sz w:val="24"/>
          <w:szCs w:val="24"/>
        </w:rPr>
        <w:t xml:space="preserve"> с чем выплата пенсии согласно </w:t>
      </w:r>
      <w:hyperlink r:id="rId29" w:anchor="P1127" w:history="1">
        <w:r w:rsidRPr="00F70706">
          <w:rPr>
            <w:rStyle w:val="a8"/>
            <w:rFonts w:ascii="Times New Roman" w:hAnsi="Times New Roman" w:cs="Times New Roman"/>
            <w:color w:val="auto"/>
            <w:sz w:val="24"/>
            <w:szCs w:val="24"/>
            <w:u w:val="none"/>
          </w:rPr>
          <w:t>пункту 14</w:t>
        </w:r>
      </w:hyperlink>
      <w:r w:rsidRPr="00F70706">
        <w:rPr>
          <w:rFonts w:ascii="Times New Roman" w:hAnsi="Times New Roman" w:cs="Times New Roman"/>
          <w:sz w:val="24"/>
          <w:szCs w:val="24"/>
        </w:rPr>
        <w:t xml:space="preserve">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Положением, устанавливается пенсия с учетом вновь замещавшихся должностей и денежного содержания по ним.</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17. Выплата муниципальной пенсии прекращается лицу, которому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установлена ежемесячная доплата к пенсии со дня назначения данных выплат. </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Выплата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должности  муниципальной службы со дня назначения этой выплаты.</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пенсионера либо вступило в силу решение суда об объявлении его умершим или о признании его безвестно отсутствующим.</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18. </w:t>
      </w:r>
      <w:proofErr w:type="gramStart"/>
      <w:r w:rsidRPr="00F70706">
        <w:rPr>
          <w:rFonts w:ascii="Times New Roman" w:hAnsi="Times New Roman" w:cs="Times New Roman"/>
          <w:sz w:val="24"/>
          <w:szCs w:val="24"/>
        </w:rPr>
        <w:t>Размер муниципальной пенсии за выслугу лет ежегодно, на основании соответствующего нормативного правового акта администрации района, пересчитывается отделом учета и отчетности администрации района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бюджет муниципального района на соответствующий год.</w:t>
      </w:r>
      <w:proofErr w:type="gramEnd"/>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19.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20. Финансирование расходов, связанных с выплатой пенсии, осуществляется за счет средств бюджета муниципального района в размере, определенном решением Унечского районного Совета народных депутатов о бюджете на соответствующий финансовый год. </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21.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страховых пенсий.</w:t>
      </w:r>
    </w:p>
    <w:p w:rsidR="00F70706" w:rsidRPr="00F70706" w:rsidRDefault="00F70706"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22. Формы документов, необходимых для назначения и выплаты пенсии, утверждаются распоряжением администрации района.</w:t>
      </w:r>
    </w:p>
    <w:p w:rsidR="00F70706" w:rsidRPr="00F70706" w:rsidRDefault="00F70706" w:rsidP="00F70706">
      <w:pPr>
        <w:autoSpaceDE w:val="0"/>
        <w:autoSpaceDN w:val="0"/>
        <w:adjustRightInd w:val="0"/>
        <w:spacing w:after="0" w:line="240" w:lineRule="auto"/>
        <w:ind w:firstLine="540"/>
        <w:jc w:val="both"/>
        <w:rPr>
          <w:rFonts w:ascii="Times New Roman" w:hAnsi="Times New Roman"/>
          <w:sz w:val="24"/>
          <w:szCs w:val="24"/>
          <w:lang w:eastAsia="ru-RU"/>
        </w:rPr>
      </w:pPr>
      <w:r w:rsidRPr="00F70706">
        <w:rPr>
          <w:rFonts w:ascii="Times New Roman" w:hAnsi="Times New Roman"/>
          <w:sz w:val="24"/>
          <w:szCs w:val="24"/>
        </w:rPr>
        <w:lastRenderedPageBreak/>
        <w:t>23.</w:t>
      </w:r>
      <w:r w:rsidRPr="00F70706">
        <w:rPr>
          <w:rFonts w:ascii="Times New Roman" w:eastAsia="Times New Roman" w:hAnsi="Times New Roman"/>
          <w:sz w:val="24"/>
          <w:szCs w:val="24"/>
          <w:lang w:eastAsia="ru-RU"/>
        </w:rPr>
        <w:t xml:space="preserve"> </w:t>
      </w:r>
      <w:proofErr w:type="gramStart"/>
      <w:r w:rsidRPr="00F70706">
        <w:rPr>
          <w:rFonts w:ascii="Times New Roman" w:eastAsia="Times New Roman" w:hAnsi="Times New Roman"/>
          <w:sz w:val="24"/>
          <w:szCs w:val="24"/>
          <w:lang w:eastAsia="ru-RU"/>
        </w:rPr>
        <w:t>За лицами, проходившими муниципальную службу в муниципальном образовании «</w:t>
      </w:r>
      <w:proofErr w:type="spellStart"/>
      <w:r w:rsidRPr="00F70706">
        <w:rPr>
          <w:rFonts w:ascii="Times New Roman" w:eastAsia="Times New Roman" w:hAnsi="Times New Roman"/>
          <w:sz w:val="24"/>
          <w:szCs w:val="24"/>
          <w:lang w:eastAsia="ru-RU"/>
        </w:rPr>
        <w:t>Унечский</w:t>
      </w:r>
      <w:proofErr w:type="spellEnd"/>
      <w:r w:rsidRPr="00F70706">
        <w:rPr>
          <w:rFonts w:ascii="Times New Roman" w:eastAsia="Times New Roman" w:hAnsi="Times New Roman"/>
          <w:sz w:val="24"/>
          <w:szCs w:val="24"/>
          <w:lang w:eastAsia="ru-RU"/>
        </w:rPr>
        <w:t xml:space="preserve"> муниципальный район», приобретшими право на муниципальную пенсию за выслугу лет (ежемесячную доплату к пенсии), устанавливаемую в соответствии с решениями Унечского районного Совета народных депутатов, и уволенными с муниципальной службы до 1 января 2017 года, лицами, продолжающими замещать на 1 января 2017 года должности муниципальной службы в муниципальном образовании «</w:t>
      </w:r>
      <w:proofErr w:type="spellStart"/>
      <w:r w:rsidRPr="00F70706">
        <w:rPr>
          <w:rFonts w:ascii="Times New Roman" w:eastAsia="Times New Roman" w:hAnsi="Times New Roman"/>
          <w:sz w:val="24"/>
          <w:szCs w:val="24"/>
          <w:lang w:eastAsia="ru-RU"/>
        </w:rPr>
        <w:t>Унечский</w:t>
      </w:r>
      <w:proofErr w:type="spellEnd"/>
      <w:r w:rsidRPr="00F70706">
        <w:rPr>
          <w:rFonts w:ascii="Times New Roman" w:eastAsia="Times New Roman" w:hAnsi="Times New Roman"/>
          <w:sz w:val="24"/>
          <w:szCs w:val="24"/>
          <w:lang w:eastAsia="ru-RU"/>
        </w:rPr>
        <w:t xml:space="preserve"> муниципальный район</w:t>
      </w:r>
      <w:proofErr w:type="gramEnd"/>
      <w:r w:rsidRPr="00F70706">
        <w:rPr>
          <w:rFonts w:ascii="Times New Roman" w:eastAsia="Times New Roman" w:hAnsi="Times New Roman"/>
          <w:sz w:val="24"/>
          <w:szCs w:val="24"/>
          <w:lang w:eastAsia="ru-RU"/>
        </w:rPr>
        <w:t xml:space="preserve">» </w:t>
      </w:r>
      <w:proofErr w:type="gramStart"/>
      <w:r w:rsidRPr="00F70706">
        <w:rPr>
          <w:rFonts w:ascii="Times New Roman" w:eastAsia="Times New Roman" w:hAnsi="Times New Roman"/>
          <w:sz w:val="24"/>
          <w:szCs w:val="24"/>
          <w:lang w:eastAsia="ru-RU"/>
        </w:rPr>
        <w:t>и имеющими на 1 января 2017 года стаж муниципальной службы для назначения муниципальной пенсии за выслугу лет (ежемесячной доплаты к пенсии) не менее 20 лет, лицами, продолжающими замещать на 1 января 2017 года должности муниципальной службы в муниципальном образовании «</w:t>
      </w:r>
      <w:proofErr w:type="spellStart"/>
      <w:r w:rsidRPr="00F70706">
        <w:rPr>
          <w:rFonts w:ascii="Times New Roman" w:eastAsia="Times New Roman" w:hAnsi="Times New Roman"/>
          <w:sz w:val="24"/>
          <w:szCs w:val="24"/>
          <w:lang w:eastAsia="ru-RU"/>
        </w:rPr>
        <w:t>Унечский</w:t>
      </w:r>
      <w:proofErr w:type="spellEnd"/>
      <w:r w:rsidRPr="00F70706">
        <w:rPr>
          <w:rFonts w:ascii="Times New Roman" w:eastAsia="Times New Roman" w:hAnsi="Times New Roman"/>
          <w:sz w:val="24"/>
          <w:szCs w:val="24"/>
          <w:lang w:eastAsia="ru-RU"/>
        </w:rPr>
        <w:t xml:space="preserve"> муниципальный район», имеющими на 1 января 2017 года не менее 15 лет указанного стажа и приобретшими до 1 января 2017</w:t>
      </w:r>
      <w:proofErr w:type="gramEnd"/>
      <w:r w:rsidRPr="00F70706">
        <w:rPr>
          <w:rFonts w:ascii="Times New Roman" w:eastAsia="Times New Roman" w:hAnsi="Times New Roman"/>
          <w:sz w:val="24"/>
          <w:szCs w:val="24"/>
          <w:lang w:eastAsia="ru-RU"/>
        </w:rPr>
        <w:t xml:space="preserve"> </w:t>
      </w:r>
      <w:proofErr w:type="gramStart"/>
      <w:r w:rsidRPr="00F70706">
        <w:rPr>
          <w:rFonts w:ascii="Times New Roman" w:eastAsia="Times New Roman" w:hAnsi="Times New Roman"/>
          <w:sz w:val="24"/>
          <w:szCs w:val="24"/>
          <w:lang w:eastAsia="ru-RU"/>
        </w:rPr>
        <w:t xml:space="preserve">года право на страховую пенсию по старости (инвалидности) в соответствии с Федеральным </w:t>
      </w:r>
      <w:hyperlink r:id="rId30" w:history="1">
        <w:r w:rsidRPr="00F70706">
          <w:rPr>
            <w:rStyle w:val="a8"/>
            <w:rFonts w:ascii="Times New Roman" w:eastAsia="Times New Roman" w:hAnsi="Times New Roman"/>
            <w:color w:val="auto"/>
            <w:sz w:val="24"/>
            <w:szCs w:val="24"/>
            <w:u w:val="none"/>
            <w:lang w:eastAsia="ru-RU"/>
          </w:rPr>
          <w:t>законом</w:t>
        </w:r>
      </w:hyperlink>
      <w:r w:rsidRPr="00F70706">
        <w:rPr>
          <w:rFonts w:ascii="Times New Roman" w:eastAsia="Times New Roman" w:hAnsi="Times New Roman"/>
          <w:sz w:val="24"/>
          <w:szCs w:val="24"/>
          <w:lang w:eastAsia="ru-RU"/>
        </w:rPr>
        <w:t xml:space="preserve"> от 28 декабря 2013 года N 400-ФЗ «О страховых пенсиях» либо пенсию, досрочно назначенную в соответствии с </w:t>
      </w:r>
      <w:hyperlink r:id="rId31" w:history="1">
        <w:r w:rsidRPr="00F70706">
          <w:rPr>
            <w:rStyle w:val="a8"/>
            <w:rFonts w:ascii="Times New Roman" w:eastAsia="Times New Roman" w:hAnsi="Times New Roman"/>
            <w:color w:val="auto"/>
            <w:sz w:val="24"/>
            <w:szCs w:val="24"/>
            <w:u w:val="none"/>
            <w:lang w:eastAsia="ru-RU"/>
          </w:rPr>
          <w:t>Законом</w:t>
        </w:r>
      </w:hyperlink>
      <w:r w:rsidRPr="00F70706">
        <w:rPr>
          <w:rFonts w:ascii="Times New Roman" w:eastAsia="Times New Roman" w:hAnsi="Times New Roman"/>
          <w:sz w:val="24"/>
          <w:szCs w:val="24"/>
          <w:lang w:eastAsia="ru-RU"/>
        </w:rPr>
        <w:t xml:space="preserve"> Российской Федерации «О занятости населения в Российской Федерации» или с </w:t>
      </w:r>
      <w:hyperlink r:id="rId32" w:history="1">
        <w:r w:rsidRPr="00F70706">
          <w:rPr>
            <w:rStyle w:val="a8"/>
            <w:rFonts w:ascii="Times New Roman" w:eastAsia="Times New Roman" w:hAnsi="Times New Roman"/>
            <w:color w:val="auto"/>
            <w:sz w:val="24"/>
            <w:szCs w:val="24"/>
            <w:u w:val="none"/>
            <w:lang w:eastAsia="ru-RU"/>
          </w:rPr>
          <w:t>Законом</w:t>
        </w:r>
      </w:hyperlink>
      <w:r w:rsidRPr="00F70706">
        <w:rPr>
          <w:rFonts w:ascii="Times New Roman" w:eastAsia="Times New Roman" w:hAnsi="Times New Roman"/>
          <w:sz w:val="24"/>
          <w:szCs w:val="24"/>
          <w:lang w:eastAsia="ru-RU"/>
        </w:rPr>
        <w:t xml:space="preserve"> Российской Федерации «О социальной защите граждан, подвергшихся воздействию радиации вследствие катастрофы на Чернобыльской АЭС», сохраняется право на муниципальную</w:t>
      </w:r>
      <w:proofErr w:type="gramEnd"/>
      <w:r w:rsidRPr="00F70706">
        <w:rPr>
          <w:rFonts w:ascii="Times New Roman" w:eastAsia="Times New Roman" w:hAnsi="Times New Roman"/>
          <w:sz w:val="24"/>
          <w:szCs w:val="24"/>
          <w:lang w:eastAsia="ru-RU"/>
        </w:rPr>
        <w:t xml:space="preserve"> </w:t>
      </w:r>
      <w:proofErr w:type="gramStart"/>
      <w:r w:rsidRPr="00F70706">
        <w:rPr>
          <w:rFonts w:ascii="Times New Roman" w:eastAsia="Times New Roman" w:hAnsi="Times New Roman"/>
          <w:sz w:val="24"/>
          <w:szCs w:val="24"/>
          <w:lang w:eastAsia="ru-RU"/>
        </w:rPr>
        <w:t xml:space="preserve">пенсию за выслугу лет (ежемесячную доплату к пенсии) </w:t>
      </w:r>
      <w:r w:rsidRPr="00F70706">
        <w:rPr>
          <w:rFonts w:ascii="Times New Roman" w:hAnsi="Times New Roman"/>
          <w:sz w:val="24"/>
          <w:szCs w:val="24"/>
          <w:lang w:eastAsia="ru-RU"/>
        </w:rPr>
        <w:t xml:space="preserve">в соответствии с законами и иными нормативными правовыми актами Брянской области и муниципальными правовыми актами без учета изменений, внесенных Федеральным законом от 23.05.2016 N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в </w:t>
      </w:r>
      <w:hyperlink r:id="rId33" w:history="1">
        <w:r w:rsidRPr="00F70706">
          <w:rPr>
            <w:rStyle w:val="a8"/>
            <w:rFonts w:ascii="Times New Roman" w:hAnsi="Times New Roman"/>
            <w:color w:val="auto"/>
            <w:sz w:val="24"/>
            <w:szCs w:val="24"/>
            <w:u w:val="none"/>
            <w:lang w:eastAsia="ru-RU"/>
          </w:rPr>
          <w:t>пункт 4 статьи 7</w:t>
        </w:r>
      </w:hyperlink>
      <w:r w:rsidRPr="00F70706">
        <w:rPr>
          <w:rFonts w:ascii="Times New Roman" w:hAnsi="Times New Roman"/>
          <w:sz w:val="24"/>
          <w:szCs w:val="24"/>
          <w:lang w:eastAsia="ru-RU"/>
        </w:rPr>
        <w:t xml:space="preserve"> Федерального закона от 15 декабря</w:t>
      </w:r>
      <w:proofErr w:type="gramEnd"/>
      <w:r w:rsidRPr="00F70706">
        <w:rPr>
          <w:rFonts w:ascii="Times New Roman" w:hAnsi="Times New Roman"/>
          <w:sz w:val="24"/>
          <w:szCs w:val="24"/>
          <w:lang w:eastAsia="ru-RU"/>
        </w:rPr>
        <w:t xml:space="preserve"> 2001 года N 166-ФЗ «О государственном пенсионном обеспечении в Российской Федерации».</w:t>
      </w:r>
    </w:p>
    <w:p w:rsidR="00F70706" w:rsidRPr="00F70706" w:rsidRDefault="00F70706" w:rsidP="00F70706">
      <w:pPr>
        <w:widowControl w:val="0"/>
        <w:autoSpaceDE w:val="0"/>
        <w:autoSpaceDN w:val="0"/>
        <w:spacing w:after="0" w:line="240" w:lineRule="auto"/>
        <w:ind w:firstLine="540"/>
        <w:jc w:val="both"/>
        <w:rPr>
          <w:rFonts w:ascii="Times New Roman" w:hAnsi="Times New Roman"/>
          <w:sz w:val="24"/>
          <w:szCs w:val="24"/>
        </w:rPr>
      </w:pPr>
    </w:p>
    <w:p w:rsidR="00F70706" w:rsidRPr="00F70706" w:rsidRDefault="00F70706" w:rsidP="00F70706">
      <w:pPr>
        <w:pStyle w:val="ConsPlusNormal"/>
        <w:ind w:firstLine="540"/>
        <w:jc w:val="both"/>
        <w:rPr>
          <w:rFonts w:ascii="Times New Roman" w:hAnsi="Times New Roman" w:cs="Times New Roman"/>
          <w:sz w:val="24"/>
          <w:szCs w:val="24"/>
        </w:rPr>
      </w:pPr>
    </w:p>
    <w:p w:rsidR="00F70706" w:rsidRPr="00F70706" w:rsidRDefault="00F70706" w:rsidP="00F70706">
      <w:pPr>
        <w:pStyle w:val="ConsPlusNormal"/>
        <w:ind w:firstLine="540"/>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lastRenderedPageBreak/>
        <w:t>Приложение 1</w:t>
      </w: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tab/>
      </w:r>
      <w:r w:rsidRPr="00F70706">
        <w:rPr>
          <w:rFonts w:ascii="Times New Roman" w:hAnsi="Times New Roman" w:cs="Times New Roman"/>
          <w:sz w:val="24"/>
          <w:szCs w:val="24"/>
        </w:rPr>
        <w:tab/>
      </w:r>
      <w:r w:rsidRPr="00F70706">
        <w:rPr>
          <w:rFonts w:ascii="Times New Roman" w:hAnsi="Times New Roman" w:cs="Times New Roman"/>
          <w:sz w:val="24"/>
          <w:szCs w:val="24"/>
        </w:rPr>
        <w:tab/>
      </w:r>
      <w:r w:rsidRPr="00F70706">
        <w:rPr>
          <w:rFonts w:ascii="Times New Roman" w:hAnsi="Times New Roman" w:cs="Times New Roman"/>
          <w:sz w:val="24"/>
          <w:szCs w:val="24"/>
        </w:rPr>
        <w:tab/>
      </w:r>
      <w:r w:rsidRPr="00F70706">
        <w:rPr>
          <w:rFonts w:ascii="Times New Roman" w:hAnsi="Times New Roman" w:cs="Times New Roman"/>
          <w:sz w:val="24"/>
          <w:szCs w:val="24"/>
        </w:rPr>
        <w:tab/>
      </w:r>
      <w:r w:rsidRPr="00F70706">
        <w:rPr>
          <w:rFonts w:ascii="Times New Roman" w:hAnsi="Times New Roman" w:cs="Times New Roman"/>
          <w:sz w:val="24"/>
          <w:szCs w:val="24"/>
        </w:rPr>
        <w:tab/>
        <w:t xml:space="preserve">к Положению о порядке установления, выплаты и перерасчета муниципальной  пенсии за выслугу лет </w:t>
      </w:r>
    </w:p>
    <w:p w:rsidR="00F70706" w:rsidRPr="00F70706" w:rsidRDefault="00F70706" w:rsidP="00F70706">
      <w:pPr>
        <w:pStyle w:val="ConsPlusNormal"/>
        <w:ind w:left="2832" w:firstLine="708"/>
        <w:jc w:val="right"/>
        <w:outlineLvl w:val="0"/>
        <w:rPr>
          <w:rFonts w:ascii="Times New Roman" w:hAnsi="Times New Roman" w:cs="Times New Roman"/>
          <w:sz w:val="24"/>
          <w:szCs w:val="24"/>
        </w:rPr>
      </w:pPr>
      <w:r w:rsidRPr="00F70706">
        <w:rPr>
          <w:rFonts w:ascii="Times New Roman" w:hAnsi="Times New Roman" w:cs="Times New Roman"/>
          <w:sz w:val="24"/>
          <w:szCs w:val="24"/>
        </w:rPr>
        <w:t>лицам, замещавшим должности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p w:rsidR="00F70706" w:rsidRPr="00F70706" w:rsidRDefault="00F70706" w:rsidP="00F70706">
      <w:pPr>
        <w:pStyle w:val="ConsPlusNormal"/>
        <w:jc w:val="center"/>
        <w:rPr>
          <w:rFonts w:ascii="Times New Roman" w:hAnsi="Times New Roman" w:cs="Times New Roman"/>
          <w:sz w:val="24"/>
          <w:szCs w:val="24"/>
        </w:rPr>
      </w:pPr>
    </w:p>
    <w:p w:rsidR="00F70706" w:rsidRPr="00F70706" w:rsidRDefault="00F70706" w:rsidP="00F70706">
      <w:pPr>
        <w:pStyle w:val="ConsPlusTitle"/>
        <w:jc w:val="center"/>
        <w:rPr>
          <w:rFonts w:ascii="Times New Roman" w:hAnsi="Times New Roman" w:cs="Times New Roman"/>
          <w:sz w:val="24"/>
          <w:szCs w:val="24"/>
        </w:rPr>
      </w:pPr>
      <w:bookmarkStart w:id="5" w:name="P1687"/>
      <w:bookmarkEnd w:id="5"/>
      <w:r w:rsidRPr="00F70706">
        <w:rPr>
          <w:rFonts w:ascii="Times New Roman" w:hAnsi="Times New Roman" w:cs="Times New Roman"/>
          <w:sz w:val="24"/>
          <w:szCs w:val="24"/>
        </w:rPr>
        <w:t>Возраст, по достижении которого назначается</w:t>
      </w:r>
    </w:p>
    <w:p w:rsidR="00F70706" w:rsidRPr="00F70706" w:rsidRDefault="00F70706"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страховая пенсия по старости в период замещения</w:t>
      </w:r>
    </w:p>
    <w:p w:rsidR="00F70706" w:rsidRPr="00F70706" w:rsidRDefault="00F70706"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должностей муниципальной службы</w:t>
      </w:r>
    </w:p>
    <w:p w:rsidR="00F70706" w:rsidRPr="00F70706" w:rsidRDefault="00F70706"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p w:rsidR="00F70706" w:rsidRPr="00F70706" w:rsidRDefault="00F70706" w:rsidP="00F70706">
      <w:pPr>
        <w:pStyle w:val="ConsPlusNormal"/>
        <w:jc w:val="center"/>
        <w:rPr>
          <w:rFonts w:ascii="Times New Roman" w:hAnsi="Times New Roman" w:cs="Times New Roman"/>
          <w:sz w:val="24"/>
          <w:szCs w:val="24"/>
        </w:rPr>
      </w:pPr>
    </w:p>
    <w:p w:rsidR="00F70706" w:rsidRPr="00F70706" w:rsidRDefault="00F70706" w:rsidP="00F70706">
      <w:pPr>
        <w:pStyle w:val="ConsPlusNormal"/>
        <w:jc w:val="center"/>
        <w:rPr>
          <w:rFonts w:ascii="Times New Roman" w:hAnsi="Times New Roman" w:cs="Times New Roman"/>
          <w:sz w:val="24"/>
          <w:szCs w:val="24"/>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944"/>
        <w:gridCol w:w="2240"/>
        <w:gridCol w:w="2393"/>
      </w:tblGrid>
      <w:tr w:rsidR="00F70706" w:rsidRPr="00F70706" w:rsidTr="00F70706">
        <w:tc>
          <w:tcPr>
            <w:tcW w:w="2944" w:type="dxa"/>
            <w:vMerge w:val="restart"/>
            <w:tcBorders>
              <w:top w:val="single" w:sz="4" w:space="0" w:color="auto"/>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 xml:space="preserve">Год, в котором гражданин приобретает право на назначение страховой пенсии по старости в соответствии с </w:t>
            </w:r>
            <w:hyperlink r:id="rId34" w:history="1">
              <w:r w:rsidRPr="00F70706">
                <w:rPr>
                  <w:rStyle w:val="a8"/>
                  <w:rFonts w:ascii="Times New Roman" w:hAnsi="Times New Roman" w:cs="Times New Roman"/>
                  <w:color w:val="auto"/>
                  <w:sz w:val="24"/>
                  <w:szCs w:val="24"/>
                  <w:u w:val="none"/>
                </w:rPr>
                <w:t>частью 1 статьи 8</w:t>
              </w:r>
            </w:hyperlink>
            <w:r w:rsidRPr="00F70706">
              <w:rPr>
                <w:rFonts w:ascii="Times New Roman" w:hAnsi="Times New Roman" w:cs="Times New Roman"/>
                <w:sz w:val="24"/>
                <w:szCs w:val="24"/>
              </w:rPr>
              <w:t xml:space="preserve"> и </w:t>
            </w:r>
            <w:hyperlink r:id="rId35" w:history="1">
              <w:r w:rsidRPr="00F70706">
                <w:rPr>
                  <w:rStyle w:val="a8"/>
                  <w:rFonts w:ascii="Times New Roman" w:hAnsi="Times New Roman" w:cs="Times New Roman"/>
                  <w:color w:val="auto"/>
                  <w:sz w:val="24"/>
                  <w:szCs w:val="24"/>
                  <w:u w:val="none"/>
                </w:rPr>
                <w:t>статьями 30</w:t>
              </w:r>
            </w:hyperlink>
            <w:r w:rsidRPr="00F70706">
              <w:rPr>
                <w:rFonts w:ascii="Times New Roman" w:hAnsi="Times New Roman" w:cs="Times New Roman"/>
                <w:sz w:val="24"/>
                <w:szCs w:val="24"/>
              </w:rPr>
              <w:t xml:space="preserve"> - </w:t>
            </w:r>
            <w:hyperlink r:id="rId36" w:history="1">
              <w:r w:rsidRPr="00F70706">
                <w:rPr>
                  <w:rStyle w:val="a8"/>
                  <w:rFonts w:ascii="Times New Roman" w:hAnsi="Times New Roman" w:cs="Times New Roman"/>
                  <w:color w:val="auto"/>
                  <w:sz w:val="24"/>
                  <w:szCs w:val="24"/>
                  <w:u w:val="none"/>
                </w:rPr>
                <w:t>33</w:t>
              </w:r>
            </w:hyperlink>
            <w:r w:rsidRPr="00F70706">
              <w:rPr>
                <w:rFonts w:ascii="Times New Roman" w:hAnsi="Times New Roman" w:cs="Times New Roman"/>
                <w:sz w:val="24"/>
                <w:szCs w:val="24"/>
              </w:rPr>
              <w:t xml:space="preserve"> Федерального закона "О страховых пенсиях"</w:t>
            </w:r>
          </w:p>
        </w:tc>
        <w:tc>
          <w:tcPr>
            <w:tcW w:w="4633" w:type="dxa"/>
            <w:gridSpan w:val="2"/>
            <w:tcBorders>
              <w:top w:val="single" w:sz="4" w:space="0" w:color="auto"/>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Возраст, по достижении которого назначается страховая пенсия по старости в период замещения должностей муниципальной службы 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tc>
      </w:tr>
      <w:tr w:rsidR="00F70706" w:rsidRPr="00F70706" w:rsidTr="00F70706">
        <w:tc>
          <w:tcPr>
            <w:tcW w:w="2944" w:type="dxa"/>
            <w:vMerge/>
            <w:tcBorders>
              <w:top w:val="single" w:sz="4" w:space="0" w:color="auto"/>
              <w:left w:val="single" w:sz="4" w:space="0" w:color="auto"/>
              <w:bottom w:val="single" w:sz="4" w:space="0" w:color="auto"/>
              <w:right w:val="single" w:sz="4" w:space="0" w:color="auto"/>
            </w:tcBorders>
            <w:vAlign w:val="center"/>
            <w:hideMark/>
          </w:tcPr>
          <w:p w:rsidR="00F70706" w:rsidRPr="00F70706" w:rsidRDefault="00F70706">
            <w:pPr>
              <w:spacing w:after="0" w:line="240" w:lineRule="auto"/>
              <w:rPr>
                <w:rFonts w:ascii="Times New Roman" w:eastAsia="Times New Roman" w:hAnsi="Times New Roman"/>
                <w:sz w:val="24"/>
                <w:szCs w:val="24"/>
                <w:lang w:eastAsia="ru-RU"/>
              </w:rPr>
            </w:pPr>
          </w:p>
        </w:tc>
        <w:tc>
          <w:tcPr>
            <w:tcW w:w="2240" w:type="dxa"/>
            <w:tcBorders>
              <w:top w:val="single" w:sz="4" w:space="0" w:color="auto"/>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Женщины</w:t>
            </w:r>
          </w:p>
        </w:tc>
        <w:tc>
          <w:tcPr>
            <w:tcW w:w="2393" w:type="dxa"/>
            <w:tcBorders>
              <w:top w:val="single" w:sz="4" w:space="0" w:color="auto"/>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Мужчины</w:t>
            </w:r>
          </w:p>
        </w:tc>
      </w:tr>
      <w:tr w:rsidR="00F70706" w:rsidRPr="00F70706" w:rsidTr="00F70706">
        <w:tc>
          <w:tcPr>
            <w:tcW w:w="2944" w:type="dxa"/>
            <w:tcBorders>
              <w:top w:val="single" w:sz="4" w:space="0" w:color="auto"/>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2017</w:t>
            </w:r>
          </w:p>
        </w:tc>
        <w:tc>
          <w:tcPr>
            <w:tcW w:w="2240" w:type="dxa"/>
            <w:tcBorders>
              <w:top w:val="single" w:sz="4" w:space="0" w:color="auto"/>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 xml:space="preserve">V </w:t>
            </w:r>
            <w:hyperlink r:id="rId37" w:anchor="P1749" w:history="1">
              <w:r w:rsidRPr="00F70706">
                <w:rPr>
                  <w:rStyle w:val="a8"/>
                  <w:rFonts w:ascii="Times New Roman" w:hAnsi="Times New Roman" w:cs="Times New Roman"/>
                  <w:color w:val="auto"/>
                  <w:sz w:val="24"/>
                  <w:szCs w:val="24"/>
                  <w:u w:val="none"/>
                </w:rPr>
                <w:t>&lt;*&gt;</w:t>
              </w:r>
            </w:hyperlink>
            <w:r w:rsidRPr="00F70706">
              <w:rPr>
                <w:rFonts w:ascii="Times New Roman" w:hAnsi="Times New Roman" w:cs="Times New Roman"/>
                <w:sz w:val="24"/>
                <w:szCs w:val="24"/>
              </w:rPr>
              <w:t xml:space="preserve"> + 6 месяцев</w:t>
            </w:r>
          </w:p>
        </w:tc>
        <w:tc>
          <w:tcPr>
            <w:tcW w:w="2393" w:type="dxa"/>
            <w:tcBorders>
              <w:top w:val="single" w:sz="4" w:space="0" w:color="auto"/>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2018</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+ 12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+ 12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2019</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+ 18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+ 18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2020</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+ 24 месяца</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+ 24 месяца</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2021</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+ 30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+ 30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2022</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+ 36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+ 36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2023</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+ 42 месяца</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+ 42 месяца</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2024</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+ 48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+ 48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2025</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+ 54 месяца</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+ 54 месяца</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2026</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2027</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+ 66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2028</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+ 72 месяца</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2029</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+ 78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2030</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+ 84 месяца</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F70706" w:rsidRPr="00F70706" w:rsidTr="00F70706">
        <w:tc>
          <w:tcPr>
            <w:tcW w:w="2944"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2031</w:t>
            </w:r>
          </w:p>
        </w:tc>
        <w:tc>
          <w:tcPr>
            <w:tcW w:w="2240"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+ 90 месяцев</w:t>
            </w:r>
          </w:p>
        </w:tc>
        <w:tc>
          <w:tcPr>
            <w:tcW w:w="239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F70706" w:rsidRPr="00F70706" w:rsidTr="00F70706">
        <w:tc>
          <w:tcPr>
            <w:tcW w:w="2944" w:type="dxa"/>
            <w:tcBorders>
              <w:top w:val="nil"/>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2032 и последующие годы</w:t>
            </w:r>
          </w:p>
        </w:tc>
        <w:tc>
          <w:tcPr>
            <w:tcW w:w="2240" w:type="dxa"/>
            <w:tcBorders>
              <w:top w:val="nil"/>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+ 96 месяцев</w:t>
            </w:r>
          </w:p>
        </w:tc>
        <w:tc>
          <w:tcPr>
            <w:tcW w:w="2393" w:type="dxa"/>
            <w:tcBorders>
              <w:top w:val="nil"/>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bl>
    <w:p w:rsidR="00F70706" w:rsidRPr="00F70706" w:rsidRDefault="00F70706" w:rsidP="00F70706">
      <w:pPr>
        <w:pStyle w:val="ConsPlusNormal"/>
        <w:ind w:firstLine="540"/>
        <w:jc w:val="both"/>
        <w:rPr>
          <w:rFonts w:ascii="Times New Roman" w:hAnsi="Times New Roman" w:cs="Times New Roman"/>
          <w:sz w:val="24"/>
          <w:szCs w:val="24"/>
        </w:rPr>
      </w:pPr>
    </w:p>
    <w:p w:rsidR="00F70706" w:rsidRPr="00F70706" w:rsidRDefault="00F70706" w:rsidP="00F70706">
      <w:pPr>
        <w:pStyle w:val="ConsPlusNormal"/>
        <w:ind w:firstLine="540"/>
        <w:jc w:val="both"/>
        <w:rPr>
          <w:rFonts w:ascii="Times New Roman" w:hAnsi="Times New Roman" w:cs="Times New Roman"/>
          <w:sz w:val="24"/>
          <w:szCs w:val="24"/>
        </w:rPr>
      </w:pPr>
      <w:bookmarkStart w:id="6" w:name="P1749"/>
      <w:bookmarkEnd w:id="6"/>
      <w:r w:rsidRPr="00F70706">
        <w:rPr>
          <w:rFonts w:ascii="Times New Roman" w:hAnsi="Times New Roman" w:cs="Times New Roman"/>
          <w:sz w:val="24"/>
          <w:szCs w:val="24"/>
        </w:rPr>
        <w:t xml:space="preserve">&lt;*&gt; V - возраст, по достижении которого гражданин приобрел право на назначение страховой пенсии по старости в соответствии с </w:t>
      </w:r>
      <w:hyperlink r:id="rId38" w:history="1">
        <w:r w:rsidRPr="00F70706">
          <w:rPr>
            <w:rStyle w:val="a8"/>
            <w:rFonts w:ascii="Times New Roman" w:hAnsi="Times New Roman" w:cs="Times New Roman"/>
            <w:color w:val="auto"/>
            <w:sz w:val="24"/>
            <w:szCs w:val="24"/>
            <w:u w:val="none"/>
          </w:rPr>
          <w:t>частью 1 статьи 8</w:t>
        </w:r>
      </w:hyperlink>
      <w:r w:rsidRPr="00F70706">
        <w:rPr>
          <w:rFonts w:ascii="Times New Roman" w:hAnsi="Times New Roman" w:cs="Times New Roman"/>
          <w:sz w:val="24"/>
          <w:szCs w:val="24"/>
        </w:rPr>
        <w:t xml:space="preserve"> и </w:t>
      </w:r>
      <w:hyperlink r:id="rId39" w:history="1">
        <w:r w:rsidRPr="00F70706">
          <w:rPr>
            <w:rStyle w:val="a8"/>
            <w:rFonts w:ascii="Times New Roman" w:hAnsi="Times New Roman" w:cs="Times New Roman"/>
            <w:color w:val="auto"/>
            <w:sz w:val="24"/>
            <w:szCs w:val="24"/>
            <w:u w:val="none"/>
          </w:rPr>
          <w:t>статьями 30</w:t>
        </w:r>
      </w:hyperlink>
      <w:r w:rsidRPr="00F70706">
        <w:rPr>
          <w:rFonts w:ascii="Times New Roman" w:hAnsi="Times New Roman" w:cs="Times New Roman"/>
          <w:sz w:val="24"/>
          <w:szCs w:val="24"/>
        </w:rPr>
        <w:t xml:space="preserve"> - </w:t>
      </w:r>
      <w:hyperlink r:id="rId40" w:history="1">
        <w:r w:rsidRPr="00F70706">
          <w:rPr>
            <w:rStyle w:val="a8"/>
            <w:rFonts w:ascii="Times New Roman" w:hAnsi="Times New Roman" w:cs="Times New Roman"/>
            <w:color w:val="auto"/>
            <w:sz w:val="24"/>
            <w:szCs w:val="24"/>
            <w:u w:val="none"/>
          </w:rPr>
          <w:t>33</w:t>
        </w:r>
      </w:hyperlink>
      <w:r w:rsidRPr="00F70706">
        <w:rPr>
          <w:rFonts w:ascii="Times New Roman" w:hAnsi="Times New Roman" w:cs="Times New Roman"/>
          <w:sz w:val="24"/>
          <w:szCs w:val="24"/>
        </w:rPr>
        <w:t xml:space="preserve"> Федерального закона "О страховых пенсиях".</w:t>
      </w: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t>Приложение 2</w:t>
      </w: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t xml:space="preserve">к Положению о порядке установления,  выплаты и перерасчета </w:t>
      </w: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t xml:space="preserve">муниципальной пенсии за выслугу лицам, замещавшим должности </w:t>
      </w: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t>муниципальной службы в муниципальном образовании</w:t>
      </w:r>
    </w:p>
    <w:p w:rsidR="00F70706" w:rsidRPr="00F70706" w:rsidRDefault="00F70706" w:rsidP="00F70706">
      <w:pPr>
        <w:pStyle w:val="ConsPlusNormal"/>
        <w:jc w:val="right"/>
        <w:outlineLvl w:val="0"/>
        <w:rPr>
          <w:rFonts w:ascii="Times New Roman" w:hAnsi="Times New Roman" w:cs="Times New Roman"/>
          <w:sz w:val="24"/>
          <w:szCs w:val="24"/>
        </w:rPr>
      </w:pPr>
      <w:r w:rsidRPr="00F70706">
        <w:rPr>
          <w:rFonts w:ascii="Times New Roman" w:hAnsi="Times New Roman" w:cs="Times New Roman"/>
          <w:sz w:val="24"/>
          <w:szCs w:val="24"/>
        </w:rPr>
        <w:t xml:space="preserve">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p w:rsidR="00F70706" w:rsidRPr="00F70706" w:rsidRDefault="00F70706" w:rsidP="00F70706">
      <w:pPr>
        <w:pStyle w:val="ConsPlusNormal"/>
        <w:jc w:val="both"/>
        <w:rPr>
          <w:rFonts w:ascii="Times New Roman" w:hAnsi="Times New Roman" w:cs="Times New Roman"/>
          <w:sz w:val="24"/>
          <w:szCs w:val="24"/>
        </w:rPr>
      </w:pPr>
    </w:p>
    <w:p w:rsidR="00F70706" w:rsidRPr="00F70706" w:rsidRDefault="00F70706" w:rsidP="00F70706">
      <w:pPr>
        <w:pStyle w:val="ConsPlusTitle"/>
        <w:jc w:val="center"/>
        <w:rPr>
          <w:rFonts w:ascii="Times New Roman" w:hAnsi="Times New Roman" w:cs="Times New Roman"/>
          <w:sz w:val="24"/>
          <w:szCs w:val="24"/>
        </w:rPr>
      </w:pPr>
      <w:bookmarkStart w:id="7" w:name="P1760"/>
      <w:bookmarkEnd w:id="7"/>
      <w:r w:rsidRPr="00F70706">
        <w:rPr>
          <w:rFonts w:ascii="Times New Roman" w:hAnsi="Times New Roman" w:cs="Times New Roman"/>
          <w:sz w:val="24"/>
          <w:szCs w:val="24"/>
        </w:rPr>
        <w:t>Стаж муниципальной службы</w:t>
      </w:r>
    </w:p>
    <w:p w:rsidR="00F70706" w:rsidRPr="00F70706" w:rsidRDefault="00F70706"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для назначения муниципальной пенсии за выслугу лет</w:t>
      </w:r>
    </w:p>
    <w:p w:rsidR="00F70706" w:rsidRPr="00F70706" w:rsidRDefault="00F70706"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в муниципальном образовании «</w:t>
      </w:r>
      <w:proofErr w:type="spellStart"/>
      <w:r w:rsidRPr="00F70706">
        <w:rPr>
          <w:rFonts w:ascii="Times New Roman" w:hAnsi="Times New Roman" w:cs="Times New Roman"/>
          <w:sz w:val="24"/>
          <w:szCs w:val="24"/>
        </w:rPr>
        <w:t>Унечский</w:t>
      </w:r>
      <w:proofErr w:type="spellEnd"/>
      <w:r w:rsidRPr="00F70706">
        <w:rPr>
          <w:rFonts w:ascii="Times New Roman" w:hAnsi="Times New Roman" w:cs="Times New Roman"/>
          <w:sz w:val="24"/>
          <w:szCs w:val="24"/>
        </w:rPr>
        <w:t xml:space="preserve"> муниципальный район»</w:t>
      </w:r>
    </w:p>
    <w:p w:rsidR="00F70706" w:rsidRPr="00F70706" w:rsidRDefault="00F70706" w:rsidP="00F70706">
      <w:pPr>
        <w:pStyle w:val="ConsPlusNormal"/>
        <w:jc w:val="center"/>
        <w:rPr>
          <w:rFonts w:ascii="Times New Roman" w:hAnsi="Times New Roman" w:cs="Times New Roman"/>
          <w:sz w:val="24"/>
          <w:szCs w:val="24"/>
        </w:rPr>
      </w:pPr>
    </w:p>
    <w:tbl>
      <w:tblPr>
        <w:tblpPr w:leftFromText="180" w:rightFromText="180" w:vertAnchor="text" w:horzAnchor="margin" w:tblpXSpec="center"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958"/>
        <w:gridCol w:w="3443"/>
      </w:tblGrid>
      <w:tr w:rsidR="00F70706" w:rsidRPr="00F70706" w:rsidTr="00F70706">
        <w:tc>
          <w:tcPr>
            <w:tcW w:w="2958" w:type="dxa"/>
            <w:tcBorders>
              <w:top w:val="single" w:sz="4" w:space="0" w:color="auto"/>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Год назначения пенсии за выслугу лет</w:t>
            </w:r>
          </w:p>
        </w:tc>
        <w:tc>
          <w:tcPr>
            <w:tcW w:w="3443" w:type="dxa"/>
            <w:tcBorders>
              <w:top w:val="single" w:sz="4" w:space="0" w:color="auto"/>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Стаж для назначения муниципальной пенсии за выслугу лет в соответствующем году</w:t>
            </w:r>
          </w:p>
        </w:tc>
      </w:tr>
      <w:tr w:rsidR="00F70706" w:rsidRPr="00F70706" w:rsidTr="00F70706">
        <w:tc>
          <w:tcPr>
            <w:tcW w:w="2958" w:type="dxa"/>
            <w:tcBorders>
              <w:top w:val="single" w:sz="4" w:space="0" w:color="auto"/>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2017</w:t>
            </w:r>
          </w:p>
        </w:tc>
        <w:tc>
          <w:tcPr>
            <w:tcW w:w="3443" w:type="dxa"/>
            <w:tcBorders>
              <w:top w:val="single" w:sz="4" w:space="0" w:color="auto"/>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15 лет 6 месяцев</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2018</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16 лет</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2019</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16 лет 6 месяцев</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2020</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17 лет</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2021</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17 лет 6 месяцев</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2022</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18 лет</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2023</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18 лет 6 месяцев</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2024</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19 лет</w:t>
            </w:r>
          </w:p>
        </w:tc>
      </w:tr>
      <w:tr w:rsidR="00F70706" w:rsidRPr="00F70706" w:rsidTr="00F70706">
        <w:tc>
          <w:tcPr>
            <w:tcW w:w="2958"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2025</w:t>
            </w:r>
          </w:p>
        </w:tc>
        <w:tc>
          <w:tcPr>
            <w:tcW w:w="3443" w:type="dxa"/>
            <w:tcBorders>
              <w:top w:val="nil"/>
              <w:left w:val="single" w:sz="4" w:space="0" w:color="auto"/>
              <w:bottom w:val="nil"/>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19 лет 6 месяцев</w:t>
            </w:r>
          </w:p>
        </w:tc>
      </w:tr>
      <w:tr w:rsidR="00F70706" w:rsidRPr="00F70706" w:rsidTr="00F70706">
        <w:tc>
          <w:tcPr>
            <w:tcW w:w="2958" w:type="dxa"/>
            <w:tcBorders>
              <w:top w:val="nil"/>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2026 и последующие годы</w:t>
            </w:r>
          </w:p>
        </w:tc>
        <w:tc>
          <w:tcPr>
            <w:tcW w:w="3443" w:type="dxa"/>
            <w:tcBorders>
              <w:top w:val="nil"/>
              <w:left w:val="single" w:sz="4" w:space="0" w:color="auto"/>
              <w:bottom w:val="single" w:sz="4" w:space="0" w:color="auto"/>
              <w:right w:val="single" w:sz="4" w:space="0" w:color="auto"/>
            </w:tcBorders>
            <w:hideMark/>
          </w:tcPr>
          <w:p w:rsidR="00F70706" w:rsidRPr="00F70706" w:rsidRDefault="00F70706">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 лет</w:t>
            </w:r>
          </w:p>
        </w:tc>
      </w:tr>
    </w:tbl>
    <w:p w:rsidR="00F70706" w:rsidRPr="00F70706" w:rsidRDefault="00F70706" w:rsidP="00F70706">
      <w:pPr>
        <w:pStyle w:val="ConsPlusNormal"/>
        <w:ind w:firstLine="540"/>
        <w:jc w:val="both"/>
        <w:rPr>
          <w:rFonts w:ascii="Times New Roman" w:hAnsi="Times New Roman" w:cs="Times New Roman"/>
          <w:sz w:val="24"/>
          <w:szCs w:val="24"/>
        </w:rPr>
      </w:pPr>
    </w:p>
    <w:p w:rsidR="00F70706" w:rsidRPr="00F70706" w:rsidRDefault="00F70706" w:rsidP="00F70706">
      <w:pPr>
        <w:pStyle w:val="ConsPlusNormal"/>
        <w:ind w:firstLine="540"/>
        <w:jc w:val="both"/>
        <w:rPr>
          <w:rFonts w:ascii="Times New Roman" w:hAnsi="Times New Roman" w:cs="Times New Roman"/>
          <w:sz w:val="24"/>
          <w:szCs w:val="24"/>
        </w:rPr>
      </w:pPr>
    </w:p>
    <w:p w:rsidR="00F70706" w:rsidRPr="00F70706" w:rsidRDefault="00F70706" w:rsidP="00F70706">
      <w:pPr>
        <w:widowControl w:val="0"/>
        <w:autoSpaceDE w:val="0"/>
        <w:autoSpaceDN w:val="0"/>
        <w:spacing w:after="0" w:line="240" w:lineRule="auto"/>
        <w:ind w:firstLine="540"/>
        <w:jc w:val="both"/>
        <w:rPr>
          <w:rFonts w:ascii="Times New Roman" w:eastAsia="Times New Roman" w:hAnsi="Times New Roman"/>
          <w:sz w:val="24"/>
          <w:szCs w:val="24"/>
          <w:lang w:eastAsia="ru-RU"/>
        </w:rPr>
      </w:pPr>
    </w:p>
    <w:p w:rsidR="00F70706" w:rsidRPr="00F70706" w:rsidRDefault="00F70706" w:rsidP="00F70706">
      <w:pPr>
        <w:rPr>
          <w:rFonts w:ascii="Times New Roman" w:hAnsi="Times New Roman"/>
          <w:sz w:val="24"/>
          <w:szCs w:val="24"/>
        </w:rPr>
      </w:pPr>
    </w:p>
    <w:p w:rsidR="00B11111" w:rsidRPr="00F70706" w:rsidRDefault="00B11111" w:rsidP="00F70706">
      <w:pPr>
        <w:pStyle w:val="ConsPlusNormal"/>
        <w:jc w:val="right"/>
        <w:rPr>
          <w:rFonts w:ascii="Times New Roman" w:hAnsi="Times New Roman"/>
          <w:sz w:val="24"/>
          <w:szCs w:val="24"/>
        </w:rPr>
      </w:pPr>
    </w:p>
    <w:sectPr w:rsidR="00B11111" w:rsidRPr="00F70706" w:rsidSect="00057131">
      <w:pgSz w:w="11905" w:h="16838"/>
      <w:pgMar w:top="709" w:right="850" w:bottom="1134" w:left="1418"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A7CAC"/>
    <w:multiLevelType w:val="hybridMultilevel"/>
    <w:tmpl w:val="AE12726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8147292"/>
    <w:multiLevelType w:val="hybridMultilevel"/>
    <w:tmpl w:val="4874EC12"/>
    <w:lvl w:ilvl="0" w:tplc="B964CF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D8A3466"/>
    <w:multiLevelType w:val="hybridMultilevel"/>
    <w:tmpl w:val="6A34AFB8"/>
    <w:lvl w:ilvl="0" w:tplc="EA102B8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660C3199"/>
    <w:multiLevelType w:val="hybridMultilevel"/>
    <w:tmpl w:val="A594B9D0"/>
    <w:lvl w:ilvl="0" w:tplc="2BF6FD1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8146C65"/>
    <w:multiLevelType w:val="hybridMultilevel"/>
    <w:tmpl w:val="65200B1C"/>
    <w:lvl w:ilvl="0" w:tplc="AE72B7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E7352EB"/>
    <w:multiLevelType w:val="hybridMultilevel"/>
    <w:tmpl w:val="C180B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2832"/>
    <w:rsid w:val="00037B54"/>
    <w:rsid w:val="00040CA0"/>
    <w:rsid w:val="00051930"/>
    <w:rsid w:val="00057131"/>
    <w:rsid w:val="00072EA6"/>
    <w:rsid w:val="00080623"/>
    <w:rsid w:val="000D708D"/>
    <w:rsid w:val="000E2407"/>
    <w:rsid w:val="0012192D"/>
    <w:rsid w:val="0014141D"/>
    <w:rsid w:val="001424FE"/>
    <w:rsid w:val="00182C7C"/>
    <w:rsid w:val="001A11CD"/>
    <w:rsid w:val="002118D5"/>
    <w:rsid w:val="00240318"/>
    <w:rsid w:val="00247E75"/>
    <w:rsid w:val="002A1482"/>
    <w:rsid w:val="002A20CE"/>
    <w:rsid w:val="002A6048"/>
    <w:rsid w:val="002F31A6"/>
    <w:rsid w:val="0032448A"/>
    <w:rsid w:val="00382DED"/>
    <w:rsid w:val="003B3A19"/>
    <w:rsid w:val="00406FFB"/>
    <w:rsid w:val="004409B3"/>
    <w:rsid w:val="004A1704"/>
    <w:rsid w:val="00516427"/>
    <w:rsid w:val="00556299"/>
    <w:rsid w:val="0057421D"/>
    <w:rsid w:val="005C1A1C"/>
    <w:rsid w:val="005C3F81"/>
    <w:rsid w:val="0063759D"/>
    <w:rsid w:val="00672173"/>
    <w:rsid w:val="006A5DEC"/>
    <w:rsid w:val="006C35AC"/>
    <w:rsid w:val="006F2D5D"/>
    <w:rsid w:val="006F4C94"/>
    <w:rsid w:val="00775069"/>
    <w:rsid w:val="007E1EF0"/>
    <w:rsid w:val="007E5001"/>
    <w:rsid w:val="00837F51"/>
    <w:rsid w:val="008D1720"/>
    <w:rsid w:val="008D634B"/>
    <w:rsid w:val="0091624B"/>
    <w:rsid w:val="00936101"/>
    <w:rsid w:val="00A20F7D"/>
    <w:rsid w:val="00A3592E"/>
    <w:rsid w:val="00A70A36"/>
    <w:rsid w:val="00AA699E"/>
    <w:rsid w:val="00AB30E4"/>
    <w:rsid w:val="00AB5275"/>
    <w:rsid w:val="00AD067C"/>
    <w:rsid w:val="00AE0CC4"/>
    <w:rsid w:val="00AF1216"/>
    <w:rsid w:val="00B11111"/>
    <w:rsid w:val="00C122D9"/>
    <w:rsid w:val="00C12508"/>
    <w:rsid w:val="00C817AA"/>
    <w:rsid w:val="00CC2832"/>
    <w:rsid w:val="00CF6DB8"/>
    <w:rsid w:val="00D27F04"/>
    <w:rsid w:val="00D31C34"/>
    <w:rsid w:val="00D32339"/>
    <w:rsid w:val="00D329C0"/>
    <w:rsid w:val="00D95BCC"/>
    <w:rsid w:val="00DB5C84"/>
    <w:rsid w:val="00DD4628"/>
    <w:rsid w:val="00E0116F"/>
    <w:rsid w:val="00E10027"/>
    <w:rsid w:val="00E22477"/>
    <w:rsid w:val="00E75599"/>
    <w:rsid w:val="00E85028"/>
    <w:rsid w:val="00ED0926"/>
    <w:rsid w:val="00EF3806"/>
    <w:rsid w:val="00EF7268"/>
    <w:rsid w:val="00F053C0"/>
    <w:rsid w:val="00F16AD5"/>
    <w:rsid w:val="00F30118"/>
    <w:rsid w:val="00F60EEA"/>
    <w:rsid w:val="00F70706"/>
    <w:rsid w:val="00F85C32"/>
    <w:rsid w:val="00F87A87"/>
    <w:rsid w:val="00FA2287"/>
    <w:rsid w:val="00FB352E"/>
    <w:rsid w:val="00FF10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0CE"/>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832"/>
    <w:pPr>
      <w:widowControl w:val="0"/>
      <w:autoSpaceDE w:val="0"/>
      <w:autoSpaceDN w:val="0"/>
    </w:pPr>
    <w:rPr>
      <w:rFonts w:eastAsia="Times New Roman" w:cs="Calibri"/>
      <w:szCs w:val="20"/>
    </w:rPr>
  </w:style>
  <w:style w:type="paragraph" w:customStyle="1" w:styleId="ConsPlusNonformat">
    <w:name w:val="ConsPlusNonformat"/>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Title">
    <w:name w:val="ConsPlusTitle"/>
    <w:rsid w:val="00CC2832"/>
    <w:pPr>
      <w:widowControl w:val="0"/>
      <w:autoSpaceDE w:val="0"/>
      <w:autoSpaceDN w:val="0"/>
    </w:pPr>
    <w:rPr>
      <w:rFonts w:eastAsia="Times New Roman" w:cs="Calibri"/>
      <w:b/>
      <w:szCs w:val="20"/>
    </w:rPr>
  </w:style>
  <w:style w:type="paragraph" w:customStyle="1" w:styleId="ConsPlusCell">
    <w:name w:val="ConsPlusCell"/>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CC2832"/>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CC2832"/>
    <w:pPr>
      <w:widowControl w:val="0"/>
      <w:autoSpaceDE w:val="0"/>
      <w:autoSpaceDN w:val="0"/>
    </w:pPr>
    <w:rPr>
      <w:rFonts w:ascii="Tahoma" w:eastAsia="Times New Roman" w:hAnsi="Tahoma" w:cs="Tahoma"/>
      <w:sz w:val="20"/>
      <w:szCs w:val="20"/>
    </w:rPr>
  </w:style>
  <w:style w:type="paragraph" w:customStyle="1" w:styleId="ConsPlusTextList">
    <w:name w:val="ConsPlusTextList"/>
    <w:uiPriority w:val="99"/>
    <w:rsid w:val="00CC2832"/>
    <w:pPr>
      <w:widowControl w:val="0"/>
      <w:autoSpaceDE w:val="0"/>
      <w:autoSpaceDN w:val="0"/>
    </w:pPr>
    <w:rPr>
      <w:rFonts w:ascii="Arial" w:eastAsia="Times New Roman" w:hAnsi="Arial" w:cs="Arial"/>
      <w:sz w:val="20"/>
      <w:szCs w:val="20"/>
    </w:rPr>
  </w:style>
  <w:style w:type="paragraph" w:styleId="a3">
    <w:name w:val="Title"/>
    <w:basedOn w:val="a"/>
    <w:link w:val="a4"/>
    <w:uiPriority w:val="99"/>
    <w:qFormat/>
    <w:rsid w:val="005C1A1C"/>
    <w:pPr>
      <w:spacing w:after="0" w:line="360" w:lineRule="auto"/>
      <w:jc w:val="center"/>
    </w:pPr>
    <w:rPr>
      <w:rFonts w:ascii="Impact" w:eastAsia="Times New Roman" w:hAnsi="Impact" w:cs="Impact"/>
      <w:sz w:val="32"/>
      <w:szCs w:val="32"/>
      <w:lang w:eastAsia="ru-RU"/>
    </w:rPr>
  </w:style>
  <w:style w:type="character" w:customStyle="1" w:styleId="a4">
    <w:name w:val="Название Знак"/>
    <w:basedOn w:val="a0"/>
    <w:link w:val="a3"/>
    <w:uiPriority w:val="99"/>
    <w:locked/>
    <w:rsid w:val="005C1A1C"/>
    <w:rPr>
      <w:rFonts w:ascii="Impact" w:hAnsi="Impact" w:cs="Impact"/>
      <w:sz w:val="32"/>
      <w:szCs w:val="32"/>
      <w:lang w:eastAsia="ru-RU"/>
    </w:rPr>
  </w:style>
  <w:style w:type="paragraph" w:styleId="a5">
    <w:name w:val="Subtitle"/>
    <w:basedOn w:val="a"/>
    <w:link w:val="a6"/>
    <w:uiPriority w:val="99"/>
    <w:qFormat/>
    <w:rsid w:val="005C1A1C"/>
    <w:pPr>
      <w:spacing w:after="0" w:line="360" w:lineRule="auto"/>
      <w:jc w:val="center"/>
    </w:pPr>
    <w:rPr>
      <w:rFonts w:ascii="Arial Narrow" w:eastAsia="Times New Roman" w:hAnsi="Arial Narrow" w:cs="Arial Narrow"/>
      <w:sz w:val="36"/>
      <w:szCs w:val="36"/>
      <w:lang w:eastAsia="ru-RU"/>
    </w:rPr>
  </w:style>
  <w:style w:type="character" w:customStyle="1" w:styleId="a6">
    <w:name w:val="Подзаголовок Знак"/>
    <w:basedOn w:val="a0"/>
    <w:link w:val="a5"/>
    <w:uiPriority w:val="99"/>
    <w:locked/>
    <w:rsid w:val="005C1A1C"/>
    <w:rPr>
      <w:rFonts w:ascii="Arial Narrow" w:hAnsi="Arial Narrow" w:cs="Arial Narrow"/>
      <w:sz w:val="36"/>
      <w:szCs w:val="36"/>
      <w:lang w:eastAsia="ru-RU"/>
    </w:rPr>
  </w:style>
  <w:style w:type="paragraph" w:styleId="a7">
    <w:name w:val="List Paragraph"/>
    <w:basedOn w:val="a"/>
    <w:uiPriority w:val="99"/>
    <w:qFormat/>
    <w:rsid w:val="0063759D"/>
    <w:pPr>
      <w:ind w:left="720"/>
      <w:contextualSpacing/>
    </w:pPr>
  </w:style>
  <w:style w:type="character" w:styleId="a8">
    <w:name w:val="Hyperlink"/>
    <w:basedOn w:val="a0"/>
    <w:uiPriority w:val="99"/>
    <w:semiHidden/>
    <w:unhideWhenUsed/>
    <w:rsid w:val="00057131"/>
    <w:rPr>
      <w:color w:val="0000FF"/>
      <w:u w:val="single"/>
    </w:rPr>
  </w:style>
</w:styles>
</file>

<file path=word/webSettings.xml><?xml version="1.0" encoding="utf-8"?>
<w:webSettings xmlns:r="http://schemas.openxmlformats.org/officeDocument/2006/relationships" xmlns:w="http://schemas.openxmlformats.org/wordprocessingml/2006/main">
  <w:divs>
    <w:div w:id="880554748">
      <w:bodyDiv w:val="1"/>
      <w:marLeft w:val="0"/>
      <w:marRight w:val="0"/>
      <w:marTop w:val="0"/>
      <w:marBottom w:val="0"/>
      <w:divBdr>
        <w:top w:val="none" w:sz="0" w:space="0" w:color="auto"/>
        <w:left w:val="none" w:sz="0" w:space="0" w:color="auto"/>
        <w:bottom w:val="none" w:sz="0" w:space="0" w:color="auto"/>
        <w:right w:val="none" w:sz="0" w:space="0" w:color="auto"/>
      </w:divBdr>
    </w:div>
    <w:div w:id="881478324">
      <w:bodyDiv w:val="1"/>
      <w:marLeft w:val="0"/>
      <w:marRight w:val="0"/>
      <w:marTop w:val="0"/>
      <w:marBottom w:val="0"/>
      <w:divBdr>
        <w:top w:val="none" w:sz="0" w:space="0" w:color="auto"/>
        <w:left w:val="none" w:sz="0" w:space="0" w:color="auto"/>
        <w:bottom w:val="none" w:sz="0" w:space="0" w:color="auto"/>
        <w:right w:val="none" w:sz="0" w:space="0" w:color="auto"/>
      </w:divBdr>
    </w:div>
    <w:div w:id="13353735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7A31A502D6D463EFE2C438B67985988911A5E410AFFCA659DA9C6A94PAu5I" TargetMode="External"/><Relationship Id="rId13" Type="http://schemas.openxmlformats.org/officeDocument/2006/relationships/hyperlink" Target="consultantplus://offline/ref=B07A31A502D6D463EFE2C438B67985988911ACEF11ADFCA659DA9C6A94A5CE1568775D4D10P2uBI" TargetMode="External"/><Relationship Id="rId18" Type="http://schemas.openxmlformats.org/officeDocument/2006/relationships/hyperlink" Target="consultantplus://offline/ref=B07A31A502D6D463EFE2C438B67985988911A5E410AFFCA659DA9C6A94A5CE1568775D4E152E8066PEuBI" TargetMode="External"/><Relationship Id="rId26"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9" Type="http://schemas.openxmlformats.org/officeDocument/2006/relationships/hyperlink" Target="consultantplus://offline/ref=B07A31A502D6D463EFE2C438B67985988911ADEC1DAFFCA659DA9C6A94A5CE1568775D4E152E8763PEu1I" TargetMode="External"/><Relationship Id="rId3" Type="http://schemas.openxmlformats.org/officeDocument/2006/relationships/styles" Target="styles.xml"/><Relationship Id="rId21"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4" Type="http://schemas.openxmlformats.org/officeDocument/2006/relationships/hyperlink" Target="consultantplus://offline/ref=B07A31A502D6D463EFE2C438B67985988911ADEC1DAFFCA659DA9C6A94A5CE1568775D4E152E8367PEuAI" TargetMode="External"/><Relationship Id="rId42" Type="http://schemas.openxmlformats.org/officeDocument/2006/relationships/theme" Target="theme/theme1.xml"/><Relationship Id="rId7" Type="http://schemas.openxmlformats.org/officeDocument/2006/relationships/hyperlink" Target="consultantplus://offline/ref=B07A31A502D6D463EFE2C438B67985988910ACED1DA2FCA659DA9C6A94PAu5I" TargetMode="External"/><Relationship Id="rId12"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7" Type="http://schemas.openxmlformats.org/officeDocument/2006/relationships/hyperlink" Target="consultantplus://offline/ref=B07A31A502D6D463EFE2C438B67985988911ADEA1EAEFCA659DA9C6A94PAu5I" TargetMode="External"/><Relationship Id="rId25"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3" Type="http://schemas.openxmlformats.org/officeDocument/2006/relationships/hyperlink" Target="consultantplus://offline/ref=9729401D42400A599A441B6ACF2ADDECC567B9A9847A3B51820283A1F9484D0A5CB1DD2A80JDmBJ" TargetMode="External"/><Relationship Id="rId38" Type="http://schemas.openxmlformats.org/officeDocument/2006/relationships/hyperlink" Target="consultantplus://offline/ref=B07A31A502D6D463EFE2C438B67985988911ADEC1DAFFCA659DA9C6A94A5CE1568775D4E152E8367PEuAI" TargetMode="External"/><Relationship Id="rId2" Type="http://schemas.openxmlformats.org/officeDocument/2006/relationships/numbering" Target="numbering.xml"/><Relationship Id="rId16" Type="http://schemas.openxmlformats.org/officeDocument/2006/relationships/hyperlink" Target="consultantplus://offline/ref=B07A31A502D6D463EFE2C438B67985988911ADEC1DAFFCA659DA9C6A94A5CE1568775D4E152E8367PEu4I" TargetMode="External"/><Relationship Id="rId20" Type="http://schemas.openxmlformats.org/officeDocument/2006/relationships/hyperlink" Target="consultantplus://offline/ref=B07A31A502D6D463EFE2C438B67985988911ADEC1DAFFCA659DA9C6A94A5CE1568775D4E152E8367PEu4I" TargetMode="External"/><Relationship Id="rId29"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B07A31A502D6D463EFE2C438B67985988911ADEC1DAFFCA659DA9C6A94PAu5I" TargetMode="External"/><Relationship Id="rId11" Type="http://schemas.openxmlformats.org/officeDocument/2006/relationships/hyperlink" Target="consultantplus://offline/ref=B07A31A502D6D463EFE2C438B67985988911ADEC1DAFFCA659DA9C6A94A5CE1568775D4DP1uCI" TargetMode="External"/><Relationship Id="rId24"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2" Type="http://schemas.openxmlformats.org/officeDocument/2006/relationships/hyperlink" Target="consultantplus://offline/ref=3101372464D9314FC51E52E60DE2CADDA80FE7D176678C766E80C8A281r8e2H" TargetMode="External"/><Relationship Id="rId37"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40" Type="http://schemas.openxmlformats.org/officeDocument/2006/relationships/hyperlink" Target="consultantplus://offline/ref=B07A31A502D6D463EFE2C438B67985988911ADEC1DAFFCA659DA9C6A94A5CE1568775D4E152E8767PEu6I" TargetMode="External"/><Relationship Id="rId5" Type="http://schemas.openxmlformats.org/officeDocument/2006/relationships/webSettings" Target="webSettings.xml"/><Relationship Id="rId15"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3"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8"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6" Type="http://schemas.openxmlformats.org/officeDocument/2006/relationships/hyperlink" Target="consultantplus://offline/ref=B07A31A502D6D463EFE2C438B67985988911ADEC1DAFFCA659DA9C6A94A5CE1568775D4E152E8767PEu6I" TargetMode="External"/><Relationship Id="rId10"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9" Type="http://schemas.openxmlformats.org/officeDocument/2006/relationships/hyperlink" Target="consultantplus://offline/ref=B07A31A502D6D463EFE2C438B67985988911ADEA1EAEFCA659DA9C6A94A5CE1568775D4817P2uCI" TargetMode="External"/><Relationship Id="rId31" Type="http://schemas.openxmlformats.org/officeDocument/2006/relationships/hyperlink" Target="consultantplus://offline/ref=3101372464D9314FC51E52E60DE2CADDAB06EADA7F648C766E80C8A281r8e2H" TargetMode="External"/><Relationship Id="rId4" Type="http://schemas.openxmlformats.org/officeDocument/2006/relationships/settings" Target="settings.xml"/><Relationship Id="rId9"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4" Type="http://schemas.openxmlformats.org/officeDocument/2006/relationships/hyperlink" Target="consultantplus://offline/ref=B07A31A502D6D463EFE2C438B67985988911ADEC1DAFFCA659DA9C6A94PAu5I" TargetMode="External"/><Relationship Id="rId22"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7"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0" Type="http://schemas.openxmlformats.org/officeDocument/2006/relationships/hyperlink" Target="consultantplus://offline/ref=3101372464D9314FC51E52E60DE2CADDA80FEFD273668C766E80C8A281r8e2H" TargetMode="External"/><Relationship Id="rId35" Type="http://schemas.openxmlformats.org/officeDocument/2006/relationships/hyperlink" Target="consultantplus://offline/ref=B07A31A502D6D463EFE2C438B67985988911ADEC1DAFFCA659DA9C6A94A5CE1568775D4E152E8763PEu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F32A8-4D55-4631-8A13-0A6E7991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8</Pages>
  <Words>2698</Words>
  <Characters>24435</Characters>
  <Application>Microsoft Office Word</Application>
  <DocSecurity>0</DocSecurity>
  <Lines>203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Цыганкова Т.В.</cp:lastModifiedBy>
  <cp:revision>33</cp:revision>
  <cp:lastPrinted>2017-06-06T07:21:00Z</cp:lastPrinted>
  <dcterms:created xsi:type="dcterms:W3CDTF">2017-03-23T08:46:00Z</dcterms:created>
  <dcterms:modified xsi:type="dcterms:W3CDTF">2017-07-13T12:06:00Z</dcterms:modified>
</cp:coreProperties>
</file>